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320C4A" w14:textId="77777777" w:rsidR="00665895"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BAB I  </w:t>
      </w:r>
    </w:p>
    <w:p w14:paraId="5740EB4F" w14:textId="30D889FA" w:rsidR="00DD3FE0"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PENDAHULUAN</w:t>
      </w:r>
    </w:p>
    <w:p w14:paraId="70902018" w14:textId="77777777" w:rsidR="00DD3FE0" w:rsidRDefault="00C9033D">
      <w:pPr>
        <w:numPr>
          <w:ilvl w:val="0"/>
          <w:numId w:val="1"/>
        </w:numPr>
        <w:pBdr>
          <w:top w:val="nil"/>
          <w:left w:val="nil"/>
          <w:bottom w:val="nil"/>
          <w:right w:val="nil"/>
          <w:between w:val="nil"/>
        </w:pBdr>
        <w:spacing w:line="360" w:lineRule="auto"/>
        <w:ind w:left="284" w:hanging="28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Latar Belakang</w:t>
      </w:r>
    </w:p>
    <w:p w14:paraId="642C3639" w14:textId="77777777"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Kewirausahaan adalah salah satu kompetensi yang wajib dimiliki kepala sekolah, sebagaimana tercakup di dalam  Permendiknas nomor 13 tahun 2007 tentang standar kepala sekolah/madrasah disebutkan dalam kompetensi ke 3 yaitu kompetensi kewirausahaan kepala sekolah yang terdiri dari 3.1 Menciptakan inovasi yang berguna bagi pengembangan sekolah/madrasah; 3.2 Bekerja keras untuk mencapai keberhasilan sekolah/madrasah sebagai organisasi pembelajar yang efektif; 3.3 Memiliki motivasi yang kuat untuk sukses dalam melaksanakan tugas pokok dan fungsinya sebagai pemimpin sekolah/madrasah; 3.4 Pantang menyerah dan selalu mencari solusi terbaik dalam menghadapi kendala yang dihadapi sekolah/madrasah; 3.5 Memiliki naluri kewirausahaan dalam mengelola kegiatan produksi/jasa sekolah/madrasah sebagai sumber belajar peserta didik. Selanjutnya ditegaskan di dalam Permendikbud nomor 6 tahun 2018 tentang Penugasan Guru sebagai Kepala Sekolah dalam pasal 15 ayat 1 disebutkan bahwa beban kerja kepala sekolah sepenuhnya untuk melaksanakan tugas pokok menajerial, pengembangan kewirausahaan dan supervisi guru dan tenaga kependidikan dan dalam ayat 2 di sebutkan bahwa beban kerja kepala sekolah sebagaimana dimaksud pada ayat (1) bertujuan untuk mengembangkan sekolah dan meningkatkan mutu sekolah berdasarkan 8(delapan) standar nasional pendidikan. </w:t>
      </w:r>
    </w:p>
    <w:p w14:paraId="0F290C24" w14:textId="77777777"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Berdasarkan peraturan tersebut di atas, kepala sekolah mempunyai tugas untuk mengadakan pengembangan kewirausahaan terhadap delapan standar yang ada di sekolah yang dipimpinnya dengan memperkuat jiwa kewirausahaannya untuk menciptakan inovasi, bekerja keras, memiliki motivasi yang kuat, pantang menyerah, dan memiliki naluri kewirausahaan. </w:t>
      </w:r>
    </w:p>
    <w:p w14:paraId="34C375FA" w14:textId="77777777"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Naluri atau jiwa kewirausahaan kepala sekolah tersebut sangat berguna untuk pengembangan sekolah secara optimal sehingga dapat mengatasi permasalahan-permasalahan yang muncul dan </w:t>
      </w:r>
      <w:proofErr w:type="gramStart"/>
      <w:r>
        <w:rPr>
          <w:rFonts w:ascii="Times New Roman" w:eastAsia="Times New Roman" w:hAnsi="Times New Roman" w:cs="Times New Roman"/>
          <w:sz w:val="24"/>
          <w:szCs w:val="24"/>
        </w:rPr>
        <w:t>akan</w:t>
      </w:r>
      <w:proofErr w:type="gramEnd"/>
      <w:r>
        <w:rPr>
          <w:rFonts w:ascii="Times New Roman" w:eastAsia="Times New Roman" w:hAnsi="Times New Roman" w:cs="Times New Roman"/>
          <w:sz w:val="24"/>
          <w:szCs w:val="24"/>
        </w:rPr>
        <w:t xml:space="preserve"> bermuara kepada peningkatan kualitas sekolah yang dipimpin. Selain itu, jiwa kewirausahaan yang kuat dari kepala sekolah sangat bermanfaat dalam pelaksanaan kurikulum 2013 yang utuh serta pengembangan sekolah dalam menghadapi era digital dan era industri 4.0 yang sedang berlangsung. </w:t>
      </w:r>
    </w:p>
    <w:p w14:paraId="4991DACD" w14:textId="77777777"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 Langkah yang perlu dilakukan untuk mengembangkan program kewirausahaan di sekolah diantaranya adalah dengan memperkuat jiwa kewirausahaan dan pengembangan program kewirausahaan di sekolah. </w:t>
      </w:r>
    </w:p>
    <w:p w14:paraId="7B83C249" w14:textId="77777777"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Pengembangan jiwa kewirausahaan dapat dilakukan beberapa kegiatan diantaranya adalah: Mengidentikasi perilaku inovatif; mengidentifikasi perilaku kerja keras; mengidentifikasi motivasi yang kuat; mengidentifikasi perilaku pantang menyerah; dan mengidentifikasi naluri kewirausahaan. Kegiatan mengidentifikasi perilaku kewirausahaan tersebut bermanfaat untuk melihat kekuatan jiwa kewirausahaan kepala sekolah agar dapat memenuhi kompetensi kewirausahaan kepala sekolah sesuai dengan aturan yang di tetapkan. Kegiatan yang dilakukan untuk pengembangan program kewirausahaan adalah mengidentifikasi program inovatif, program perilaku kerja keras, program motivasi yang kuat, program pantang menyerah yang sudah dikembangkan dan yang belum di kembangkan di sekolah. </w:t>
      </w:r>
    </w:p>
    <w:p w14:paraId="08C1663B" w14:textId="610E763B"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Program kewirausahaan yang sudah dikembangakan dapat bermanfaat untuk menjadi dasar membuat program pegembangan kewirausahaan selanjutnya dan program pengembangan kewirausahaan yang belum dilaksankaan digunakan sebagai bahan pertimbangan untuk melaksankaan program kewirausahaan selanjutnya setelah melalui kegiatan analisis. </w:t>
      </w:r>
    </w:p>
    <w:p w14:paraId="02DA9F50" w14:textId="69B9F9A3" w:rsidR="00665895" w:rsidRDefault="0006738F">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SMA Negeri 10 Padang </w:t>
      </w:r>
      <w:r w:rsidR="00665895">
        <w:rPr>
          <w:rFonts w:ascii="Times New Roman" w:eastAsia="Times New Roman" w:hAnsi="Times New Roman" w:cs="Times New Roman"/>
          <w:sz w:val="24"/>
          <w:szCs w:val="24"/>
        </w:rPr>
        <w:t xml:space="preserve">beralamat di </w:t>
      </w:r>
      <w:r>
        <w:rPr>
          <w:rFonts w:ascii="Times New Roman" w:eastAsia="Times New Roman" w:hAnsi="Times New Roman" w:cs="Times New Roman"/>
          <w:sz w:val="24"/>
          <w:szCs w:val="24"/>
        </w:rPr>
        <w:t>Jl. Situjuh No.5 Padang</w:t>
      </w:r>
      <w:r w:rsidR="00665895">
        <w:rPr>
          <w:rFonts w:ascii="Times New Roman" w:eastAsia="Times New Roman" w:hAnsi="Times New Roman" w:cs="Times New Roman"/>
          <w:sz w:val="24"/>
          <w:szCs w:val="24"/>
        </w:rPr>
        <w:t xml:space="preserve">, jumlah Siswa </w:t>
      </w:r>
      <w:r>
        <w:rPr>
          <w:rFonts w:ascii="Times New Roman" w:eastAsia="Times New Roman" w:hAnsi="Times New Roman" w:cs="Times New Roman"/>
          <w:sz w:val="24"/>
          <w:szCs w:val="24"/>
        </w:rPr>
        <w:t>1005</w:t>
      </w:r>
      <w:r w:rsidR="00665895">
        <w:rPr>
          <w:rFonts w:ascii="Times New Roman" w:eastAsia="Times New Roman" w:hAnsi="Times New Roman" w:cs="Times New Roman"/>
          <w:sz w:val="24"/>
          <w:szCs w:val="24"/>
        </w:rPr>
        <w:t xml:space="preserve"> Siswa beragam, gaya belajar anak pada umumnya ke kinestik, maka program kewirausahaan sangat diperlukan untuk bekal anak setelah tamat dari sekolah. </w:t>
      </w:r>
    </w:p>
    <w:p w14:paraId="7E7B94B6" w14:textId="77777777" w:rsidR="00DD3FE0" w:rsidRDefault="00DD3FE0">
      <w:pPr>
        <w:spacing w:after="0" w:line="360" w:lineRule="auto"/>
        <w:ind w:firstLine="720"/>
        <w:jc w:val="both"/>
        <w:rPr>
          <w:rFonts w:ascii="Times New Roman" w:eastAsia="Times New Roman" w:hAnsi="Times New Roman" w:cs="Times New Roman"/>
          <w:sz w:val="24"/>
          <w:szCs w:val="24"/>
        </w:rPr>
      </w:pPr>
    </w:p>
    <w:p w14:paraId="6604FB8E" w14:textId="77777777" w:rsidR="00DD3FE0" w:rsidRDefault="00C9033D">
      <w:pPr>
        <w:numPr>
          <w:ilvl w:val="0"/>
          <w:numId w:val="1"/>
        </w:numPr>
        <w:pBdr>
          <w:top w:val="nil"/>
          <w:left w:val="nil"/>
          <w:bottom w:val="nil"/>
          <w:right w:val="nil"/>
          <w:between w:val="nil"/>
        </w:pBdr>
        <w:spacing w:after="0" w:line="360" w:lineRule="auto"/>
        <w:ind w:left="284" w:hanging="28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Dasar Hukum</w:t>
      </w:r>
    </w:p>
    <w:p w14:paraId="68337716" w14:textId="77777777" w:rsidR="00DD3FE0" w:rsidRDefault="00C9033D">
      <w:p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Undang Undang Nomor 20 Tahun 2003 tentang Sistem Pendidikan Nasional</w:t>
      </w:r>
    </w:p>
    <w:p w14:paraId="196C748A" w14:textId="77777777" w:rsidR="00DD3FE0"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Peraturan Pemerintah RI Nomor 19 Tahun 2005 diperbarui Nomor 32 Tahun 2013,  diperbarui Nomor 13 Tahun 2015 tentang Standar Nasional Pendidikan</w:t>
      </w:r>
    </w:p>
    <w:p w14:paraId="70BF9B09" w14:textId="77777777" w:rsidR="00DD3FE0"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 Peraturan Pemerintah nomor 19 tahun 2017 tentang guru</w:t>
      </w:r>
    </w:p>
    <w:p w14:paraId="01AB9E5C" w14:textId="77777777" w:rsidR="00DD3FE0"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 Permendiknas RI Nomor 19 Tahun 2007 tentang Standar Pengelolaan</w:t>
      </w:r>
    </w:p>
    <w:p w14:paraId="2FE6ED17" w14:textId="77777777" w:rsidR="00DD3FE0"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5. Permendiknas RI Nomor 13 Tahun 2007 tentang Standar Kualifikasi Akademik dan Kompetensi Kepala Sekolah / Madrasah</w:t>
      </w:r>
    </w:p>
    <w:p w14:paraId="492251A4" w14:textId="77777777" w:rsidR="00DD3FE0" w:rsidRDefault="00C9033D">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6. Permendikbud Nomor 6 tahun 2018 tentang pengangkatan guru menjadi kepala sekolah</w:t>
      </w:r>
    </w:p>
    <w:p w14:paraId="4DE8A576" w14:textId="12704433" w:rsidR="00E260DC" w:rsidRPr="00665895" w:rsidRDefault="00C9033D" w:rsidP="00665895">
      <w:pPr>
        <w:pBdr>
          <w:top w:val="nil"/>
          <w:left w:val="nil"/>
          <w:bottom w:val="nil"/>
          <w:right w:val="nil"/>
          <w:between w:val="nil"/>
        </w:pBdr>
        <w:spacing w:after="0" w:line="360" w:lineRule="auto"/>
        <w:ind w:left="567" w:hanging="28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7. Permendikbud Nomor 15 tahun 2015 tentang ekuivalensi guru, kepala sekolah, dan pengawas sekolah</w:t>
      </w:r>
      <w:r w:rsidR="00665895">
        <w:rPr>
          <w:rFonts w:ascii="Times New Roman" w:eastAsia="Times New Roman" w:hAnsi="Times New Roman" w:cs="Times New Roman"/>
          <w:color w:val="000000"/>
          <w:sz w:val="24"/>
          <w:szCs w:val="24"/>
        </w:rPr>
        <w:t>.</w:t>
      </w:r>
    </w:p>
    <w:p w14:paraId="71206BFE" w14:textId="77777777" w:rsidR="00DD3FE0" w:rsidRDefault="00C9033D">
      <w:pPr>
        <w:numPr>
          <w:ilvl w:val="0"/>
          <w:numId w:val="1"/>
        </w:numPr>
        <w:pBdr>
          <w:top w:val="nil"/>
          <w:left w:val="nil"/>
          <w:bottom w:val="nil"/>
          <w:right w:val="nil"/>
          <w:between w:val="nil"/>
        </w:pBdr>
        <w:spacing w:after="0" w:line="360" w:lineRule="auto"/>
        <w:ind w:left="284" w:hanging="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Tujuan</w:t>
      </w:r>
    </w:p>
    <w:p w14:paraId="24E40B13" w14:textId="142F20D6" w:rsidR="00DD3FE0" w:rsidRDefault="00C9033D" w:rsidP="0006738F">
      <w:p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Tujuan penyusunan program pengembangan kewirausahaan tahun 2021-</w:t>
      </w:r>
      <w:proofErr w:type="gramStart"/>
      <w:r>
        <w:rPr>
          <w:rFonts w:ascii="Times New Roman" w:eastAsia="Times New Roman" w:hAnsi="Times New Roman" w:cs="Times New Roman"/>
          <w:color w:val="000000"/>
          <w:sz w:val="24"/>
          <w:szCs w:val="24"/>
        </w:rPr>
        <w:t>2022  di</w:t>
      </w:r>
      <w:proofErr w:type="gramEnd"/>
      <w:r>
        <w:rPr>
          <w:rFonts w:ascii="Times New Roman" w:eastAsia="Times New Roman" w:hAnsi="Times New Roman" w:cs="Times New Roman"/>
          <w:color w:val="000000"/>
          <w:sz w:val="24"/>
          <w:szCs w:val="24"/>
        </w:rPr>
        <w:t xml:space="preserve"> SMA</w:t>
      </w:r>
      <w:r w:rsidR="0006738F">
        <w:rPr>
          <w:rFonts w:ascii="Times New Roman" w:eastAsia="Times New Roman" w:hAnsi="Times New Roman" w:cs="Times New Roman"/>
          <w:color w:val="000000"/>
          <w:sz w:val="24"/>
          <w:szCs w:val="24"/>
        </w:rPr>
        <w:t xml:space="preserve"> Negeri 10 Padang </w:t>
      </w:r>
      <w:r>
        <w:rPr>
          <w:rFonts w:ascii="Times New Roman" w:eastAsia="Times New Roman" w:hAnsi="Times New Roman" w:cs="Times New Roman"/>
          <w:color w:val="000000"/>
          <w:sz w:val="24"/>
          <w:szCs w:val="24"/>
        </w:rPr>
        <w:t>adalah sebagai berikut :</w:t>
      </w:r>
    </w:p>
    <w:p w14:paraId="5B898EE6" w14:textId="77777777"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Meningkatkan disiplin dalam beribadah kepada Tuhan Yang Maha Esa</w:t>
      </w:r>
    </w:p>
    <w:p w14:paraId="473BF3D5" w14:textId="77777777"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Memberi wadah dan fasilitas pada pengembangan minat peserta didik dalam kegiatan Kewirausahaan.</w:t>
      </w:r>
    </w:p>
    <w:p w14:paraId="620609E5" w14:textId="77777777"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Meningkatkan kemampuan Sumber daya peserta didik, Guru </w:t>
      </w:r>
      <w:proofErr w:type="gramStart"/>
      <w:r>
        <w:rPr>
          <w:rFonts w:ascii="Times New Roman" w:eastAsia="Times New Roman" w:hAnsi="Times New Roman" w:cs="Times New Roman"/>
          <w:color w:val="000000"/>
          <w:sz w:val="24"/>
          <w:szCs w:val="24"/>
        </w:rPr>
        <w:t>dan</w:t>
      </w:r>
      <w:proofErr w:type="gramEnd"/>
      <w:r>
        <w:rPr>
          <w:rFonts w:ascii="Times New Roman" w:eastAsia="Times New Roman" w:hAnsi="Times New Roman" w:cs="Times New Roman"/>
          <w:color w:val="000000"/>
          <w:sz w:val="24"/>
          <w:szCs w:val="24"/>
        </w:rPr>
        <w:t xml:space="preserve"> Karyawan dalam Pengelolaan Kegiatan Kewirausahaan.</w:t>
      </w:r>
    </w:p>
    <w:p w14:paraId="1CB67607" w14:textId="77777777"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bookmarkStart w:id="0" w:name="_heading=h.gjdgxs" w:colFirst="0" w:colLast="0"/>
      <w:bookmarkEnd w:id="0"/>
      <w:r>
        <w:rPr>
          <w:rFonts w:ascii="Times New Roman" w:eastAsia="Times New Roman" w:hAnsi="Times New Roman" w:cs="Times New Roman"/>
          <w:color w:val="000000"/>
          <w:sz w:val="24"/>
          <w:szCs w:val="24"/>
        </w:rPr>
        <w:t>Mendukung pengembangan dan pembelajaran berbasis enterprenership khususnya pada pembelajaran PKWU (prakarya dan Kewirausahaan)</w:t>
      </w:r>
    </w:p>
    <w:p w14:paraId="1EDAAA3C" w14:textId="77777777"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Mendukung pelaksanaan kurikulum berbasis lingkungan dan literasi, dengan mewujudkan lingkungan sekolah yang sehat, aman, nyaman, tertib, rapi, indah, dan menyenangkan sehingga situasi belajar menjadi </w:t>
      </w:r>
      <w:proofErr w:type="gramStart"/>
      <w:r>
        <w:rPr>
          <w:rFonts w:ascii="Times New Roman" w:eastAsia="Times New Roman" w:hAnsi="Times New Roman" w:cs="Times New Roman"/>
          <w:color w:val="000000"/>
          <w:sz w:val="24"/>
          <w:szCs w:val="24"/>
        </w:rPr>
        <w:t>kondusif  demi</w:t>
      </w:r>
      <w:proofErr w:type="gramEnd"/>
      <w:r>
        <w:rPr>
          <w:rFonts w:ascii="Times New Roman" w:eastAsia="Times New Roman" w:hAnsi="Times New Roman" w:cs="Times New Roman"/>
          <w:color w:val="000000"/>
          <w:sz w:val="24"/>
          <w:szCs w:val="24"/>
        </w:rPr>
        <w:t xml:space="preserve"> peningkatan kualitas pembelajaran yang sesuai dengan perkembangan jaman.</w:t>
      </w:r>
    </w:p>
    <w:p w14:paraId="45C18268" w14:textId="77777777"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Menjaga dan melestarikan fungsi lingkungan, mencegah pencemaran dan kerusakan lingkungan.</w:t>
      </w:r>
    </w:p>
    <w:p w14:paraId="2BB4BBFB" w14:textId="77777777" w:rsidR="00DD3FE0" w:rsidRDefault="00C9033D">
      <w:pPr>
        <w:numPr>
          <w:ilvl w:val="0"/>
          <w:numId w:val="2"/>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Menyediakan fasilitas pendidikan yang memadai, prasarana, media dan fasilitas lain yang berkaitan dengan kewirausahaan serta PBM khususnya PKWU di sekolah.</w:t>
      </w:r>
    </w:p>
    <w:p w14:paraId="4F9C4AC0" w14:textId="77777777" w:rsidR="00DD3FE0" w:rsidRDefault="00DD3FE0">
      <w:pPr>
        <w:pBdr>
          <w:top w:val="nil"/>
          <w:left w:val="nil"/>
          <w:bottom w:val="nil"/>
          <w:right w:val="nil"/>
          <w:between w:val="nil"/>
        </w:pBdr>
        <w:spacing w:after="0" w:line="360" w:lineRule="auto"/>
        <w:ind w:left="644"/>
        <w:rPr>
          <w:rFonts w:ascii="Times New Roman" w:eastAsia="Times New Roman" w:hAnsi="Times New Roman" w:cs="Times New Roman"/>
          <w:color w:val="000000"/>
          <w:sz w:val="24"/>
          <w:szCs w:val="24"/>
        </w:rPr>
      </w:pPr>
    </w:p>
    <w:p w14:paraId="39EC74ED" w14:textId="77777777" w:rsidR="00DD3FE0" w:rsidRDefault="00C9033D">
      <w:pPr>
        <w:numPr>
          <w:ilvl w:val="0"/>
          <w:numId w:val="1"/>
        </w:numPr>
        <w:pBdr>
          <w:top w:val="nil"/>
          <w:left w:val="nil"/>
          <w:bottom w:val="nil"/>
          <w:right w:val="nil"/>
          <w:between w:val="nil"/>
        </w:pBdr>
        <w:spacing w:after="0" w:line="360" w:lineRule="auto"/>
        <w:ind w:left="284" w:hanging="284"/>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Manfaat</w:t>
      </w:r>
    </w:p>
    <w:p w14:paraId="3F4E8562" w14:textId="77777777" w:rsidR="00DD3FE0" w:rsidRDefault="00C9033D">
      <w:pPr>
        <w:numPr>
          <w:ilvl w:val="0"/>
          <w:numId w:val="3"/>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Untuk meningkatkan pembelajaran berbasis enterprenership pada lingkungan sekolah khususnya dalam pembelajaran PKWU.</w:t>
      </w:r>
    </w:p>
    <w:p w14:paraId="425FDFE9" w14:textId="77777777" w:rsidR="00DD3FE0" w:rsidRDefault="00C9033D">
      <w:pPr>
        <w:numPr>
          <w:ilvl w:val="0"/>
          <w:numId w:val="3"/>
        </w:numPr>
        <w:pBdr>
          <w:top w:val="nil"/>
          <w:left w:val="nil"/>
          <w:bottom w:val="nil"/>
          <w:right w:val="nil"/>
          <w:between w:val="nil"/>
        </w:pBdr>
        <w:spacing w:after="0" w:line="360" w:lineRule="auto"/>
        <w:ind w:hanging="36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Menumbuhkan minat peserta didik dalam kegiatan kewirausahaan.</w:t>
      </w:r>
    </w:p>
    <w:p w14:paraId="731DC947" w14:textId="77777777" w:rsidR="00DD3FE0" w:rsidRDefault="00DD3FE0">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rPr>
      </w:pPr>
    </w:p>
    <w:p w14:paraId="58BFAE9D" w14:textId="77777777" w:rsidR="00DD3FE0" w:rsidRDefault="00DD3FE0">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14:paraId="4C9AA6C2" w14:textId="77777777" w:rsidR="00E260DC"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14:paraId="63FC45A1" w14:textId="77777777" w:rsidR="00E260DC"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14:paraId="60081391" w14:textId="77777777" w:rsidR="00E260DC"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14:paraId="30E398F6" w14:textId="77777777" w:rsidR="00E260DC"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14:paraId="266FF5CD" w14:textId="77777777" w:rsidR="00E260DC" w:rsidRPr="00E260DC" w:rsidRDefault="00E260DC">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lang w:val="id-ID"/>
        </w:rPr>
      </w:pPr>
    </w:p>
    <w:p w14:paraId="30358A8C" w14:textId="77777777" w:rsidR="00DD3FE0" w:rsidRDefault="00DD3FE0">
      <w:pPr>
        <w:pBdr>
          <w:top w:val="nil"/>
          <w:left w:val="nil"/>
          <w:bottom w:val="nil"/>
          <w:right w:val="nil"/>
          <w:between w:val="nil"/>
        </w:pBdr>
        <w:spacing w:after="0" w:line="360" w:lineRule="auto"/>
        <w:ind w:left="644"/>
        <w:jc w:val="both"/>
        <w:rPr>
          <w:rFonts w:ascii="Times New Roman" w:eastAsia="Times New Roman" w:hAnsi="Times New Roman" w:cs="Times New Roman"/>
          <w:sz w:val="24"/>
          <w:szCs w:val="24"/>
        </w:rPr>
      </w:pPr>
    </w:p>
    <w:p w14:paraId="1152B796" w14:textId="77777777" w:rsidR="00665895"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BAB II  </w:t>
      </w:r>
    </w:p>
    <w:p w14:paraId="1110E4DE" w14:textId="77F51C7C" w:rsidR="00DD3FE0"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STRATEGI PELAKSANAAN</w:t>
      </w:r>
    </w:p>
    <w:p w14:paraId="5028E17A" w14:textId="77777777" w:rsidR="00DD3FE0" w:rsidRPr="00E260DC" w:rsidRDefault="00C9033D">
      <w:pPr>
        <w:numPr>
          <w:ilvl w:val="0"/>
          <w:numId w:val="7"/>
        </w:numPr>
        <w:pBdr>
          <w:top w:val="nil"/>
          <w:left w:val="nil"/>
          <w:bottom w:val="nil"/>
          <w:right w:val="nil"/>
          <w:between w:val="nil"/>
        </w:pBdr>
        <w:spacing w:after="0" w:line="360" w:lineRule="auto"/>
        <w:ind w:left="284" w:hanging="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Tim Pengembang Sekolah</w:t>
      </w:r>
    </w:p>
    <w:p w14:paraId="4B5EF470" w14:textId="77777777" w:rsidR="00E260DC" w:rsidRPr="00282E60" w:rsidRDefault="00E260DC" w:rsidP="00E260DC">
      <w:p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id-ID"/>
        </w:rPr>
        <w:t>SK terlampir</w:t>
      </w:r>
    </w:p>
    <w:p w14:paraId="14D454D7" w14:textId="77777777" w:rsidR="00DD3FE0" w:rsidRDefault="00C9033D">
      <w:pPr>
        <w:numPr>
          <w:ilvl w:val="0"/>
          <w:numId w:val="7"/>
        </w:numPr>
        <w:pBdr>
          <w:top w:val="nil"/>
          <w:left w:val="nil"/>
          <w:bottom w:val="nil"/>
          <w:right w:val="nil"/>
          <w:between w:val="nil"/>
        </w:pBdr>
        <w:spacing w:after="0" w:line="360" w:lineRule="auto"/>
        <w:ind w:left="284" w:hanging="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Bentuk-bentuk program kewirausahaan</w:t>
      </w:r>
    </w:p>
    <w:p w14:paraId="65C4EBF8" w14:textId="77777777" w:rsidR="00665895" w:rsidRPr="00D95872" w:rsidRDefault="00665895" w:rsidP="00665895">
      <w:pPr>
        <w:pBdr>
          <w:top w:val="nil"/>
          <w:left w:val="nil"/>
          <w:bottom w:val="nil"/>
          <w:right w:val="nil"/>
          <w:between w:val="nil"/>
        </w:pBdr>
        <w:spacing w:after="0" w:line="360" w:lineRule="auto"/>
        <w:ind w:left="644"/>
        <w:rPr>
          <w:rFonts w:ascii="Times New Roman" w:eastAsia="Times New Roman" w:hAnsi="Times New Roman" w:cs="Times New Roman"/>
          <w:color w:val="000000"/>
          <w:sz w:val="24"/>
          <w:szCs w:val="24"/>
        </w:rPr>
      </w:pPr>
    </w:p>
    <w:p w14:paraId="70D398FC" w14:textId="77777777" w:rsidR="00D95872" w:rsidRPr="00D95872" w:rsidRDefault="00D95872">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lang w:val="id-ID"/>
        </w:rPr>
        <w:t>Pembibitan (Green House)</w:t>
      </w:r>
    </w:p>
    <w:p w14:paraId="00A0EAF8" w14:textId="59E1D5AD" w:rsidR="00D95872" w:rsidRDefault="00D95872" w:rsidP="00196B8F">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proofErr w:type="gramStart"/>
      <w:r w:rsidRPr="00D95872">
        <w:rPr>
          <w:rFonts w:ascii="Times New Roman" w:eastAsia="Times New Roman" w:hAnsi="Times New Roman" w:cs="Times New Roman"/>
          <w:color w:val="000000"/>
          <w:sz w:val="24"/>
          <w:szCs w:val="24"/>
        </w:rPr>
        <w:t>Keberadaan green house di sekolah dapat digunakan sebagai sarana pembelajaran khususnya bagi pelajaran biologi</w:t>
      </w:r>
      <w:r w:rsidR="00AF7904">
        <w:rPr>
          <w:rFonts w:ascii="Times New Roman" w:eastAsia="Times New Roman" w:hAnsi="Times New Roman" w:cs="Times New Roman"/>
          <w:color w:val="000000"/>
          <w:sz w:val="24"/>
          <w:szCs w:val="24"/>
        </w:rPr>
        <w:t xml:space="preserve"> dan PKWU (budi daya tanaman)</w:t>
      </w:r>
      <w:r w:rsidRPr="00D95872">
        <w:rPr>
          <w:rFonts w:ascii="Times New Roman" w:eastAsia="Times New Roman" w:hAnsi="Times New Roman" w:cs="Times New Roman"/>
          <w:color w:val="000000"/>
          <w:sz w:val="24"/>
          <w:szCs w:val="24"/>
        </w:rPr>
        <w:t xml:space="preserve"> untuk belajar langsung (praktikum) dan mengajak para siswa untuk mengenali, mencintai dan melestarikan lingkungan.</w:t>
      </w:r>
      <w:proofErr w:type="gramEnd"/>
      <w:r w:rsidRPr="00D95872">
        <w:rPr>
          <w:rFonts w:ascii="Times New Roman" w:eastAsia="Times New Roman" w:hAnsi="Times New Roman" w:cs="Times New Roman"/>
          <w:color w:val="000000"/>
          <w:sz w:val="24"/>
          <w:szCs w:val="24"/>
        </w:rPr>
        <w:t xml:space="preserve"> </w:t>
      </w:r>
      <w:proofErr w:type="gramStart"/>
      <w:r w:rsidRPr="00D95872">
        <w:rPr>
          <w:rFonts w:ascii="Times New Roman" w:eastAsia="Times New Roman" w:hAnsi="Times New Roman" w:cs="Times New Roman"/>
          <w:color w:val="000000"/>
          <w:sz w:val="24"/>
          <w:szCs w:val="24"/>
        </w:rPr>
        <w:t>Green house selain memiliki fungsi menghindari terpaan air hujan yang dapat menyebabkan tumbuhan tersebut rusak atau mati, para siswa juga menjadi lebih nyaman dalam mempelajari jenis-jenis tanaman saat berada di dalam ruangan green house.</w:t>
      </w:r>
      <w:proofErr w:type="gramEnd"/>
    </w:p>
    <w:p w14:paraId="22985E5F" w14:textId="6AACF652" w:rsidR="00AF7904" w:rsidRPr="00AC1E7B" w:rsidRDefault="00AF7904" w:rsidP="00AF7904">
      <w:pPr>
        <w:pStyle w:val="ListParagraph"/>
        <w:numPr>
          <w:ilvl w:val="0"/>
          <w:numId w:val="5"/>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r w:rsidRPr="00AF7904">
        <w:rPr>
          <w:b/>
          <w:bCs/>
          <w:color w:val="000000" w:themeColor="text1"/>
          <w:spacing w:val="8"/>
          <w:sz w:val="36"/>
          <w:szCs w:val="36"/>
        </w:rPr>
        <w:t>TERRARIUM</w:t>
      </w:r>
    </w:p>
    <w:p w14:paraId="4F8E6A42" w14:textId="258F43B7" w:rsidR="00AC1E7B" w:rsidRPr="00AF7904" w:rsidRDefault="00AC1E7B" w:rsidP="00AC1E7B">
      <w:pPr>
        <w:pStyle w:val="ListParagraph"/>
        <w:pBdr>
          <w:top w:val="nil"/>
          <w:left w:val="nil"/>
          <w:bottom w:val="nil"/>
          <w:right w:val="nil"/>
          <w:between w:val="nil"/>
        </w:pBdr>
        <w:spacing w:after="0" w:line="360" w:lineRule="auto"/>
        <w:ind w:left="644"/>
        <w:jc w:val="both"/>
        <w:rPr>
          <w:rFonts w:ascii="Times New Roman" w:eastAsia="Times New Roman" w:hAnsi="Times New Roman" w:cs="Times New Roman"/>
          <w:color w:val="000000"/>
          <w:sz w:val="24"/>
          <w:szCs w:val="24"/>
        </w:rPr>
      </w:pPr>
      <w:r>
        <w:rPr>
          <w:noProof/>
          <w:lang w:val="en-GB" w:eastAsia="en-GB"/>
        </w:rPr>
        <w:drawing>
          <wp:inline distT="0" distB="0" distL="0" distR="0" wp14:anchorId="04257FE0" wp14:editId="7BAB1CA0">
            <wp:extent cx="5943600" cy="3962400"/>
            <wp:effectExtent l="0" t="0" r="0" b="0"/>
            <wp:docPr id="1" name="Picture 1" descr="Terrarium Hemat Perawat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rrarium Hemat Perawatan"/>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3962400"/>
                    </a:xfrm>
                    <a:prstGeom prst="rect">
                      <a:avLst/>
                    </a:prstGeom>
                    <a:noFill/>
                    <a:ln>
                      <a:noFill/>
                    </a:ln>
                  </pic:spPr>
                </pic:pic>
              </a:graphicData>
            </a:graphic>
          </wp:inline>
        </w:drawing>
      </w:r>
    </w:p>
    <w:p w14:paraId="414025C0" w14:textId="441108A0" w:rsidR="00AF7904" w:rsidRPr="00AF7904" w:rsidRDefault="00AC1E7B" w:rsidP="00AF7904">
      <w:pPr>
        <w:pStyle w:val="NormalWeb"/>
        <w:shd w:val="clear" w:color="auto" w:fill="FFFFFF"/>
        <w:spacing w:before="0" w:beforeAutospacing="0" w:after="0" w:afterAutospacing="0" w:line="360" w:lineRule="auto"/>
        <w:textAlignment w:val="baseline"/>
        <w:rPr>
          <w:color w:val="000000" w:themeColor="text1"/>
          <w:spacing w:val="8"/>
        </w:rPr>
      </w:pPr>
      <w:proofErr w:type="gramStart"/>
      <w:r>
        <w:rPr>
          <w:color w:val="000000" w:themeColor="text1"/>
          <w:spacing w:val="8"/>
          <w:sz w:val="22"/>
          <w:szCs w:val="22"/>
        </w:rPr>
        <w:lastRenderedPageBreak/>
        <w:t>.</w:t>
      </w:r>
      <w:r w:rsidR="00AF7904" w:rsidRPr="00AF7904">
        <w:rPr>
          <w:color w:val="000000" w:themeColor="text1"/>
          <w:spacing w:val="8"/>
        </w:rPr>
        <w:t>Terrarium adalah tanaman yang ditanam di dalam wadah yang terbuat dari kaca.</w:t>
      </w:r>
      <w:proofErr w:type="gramEnd"/>
      <w:r w:rsidR="00AF7904" w:rsidRPr="00AF7904">
        <w:rPr>
          <w:color w:val="000000" w:themeColor="text1"/>
          <w:spacing w:val="8"/>
        </w:rPr>
        <w:t xml:space="preserve"> </w:t>
      </w:r>
      <w:proofErr w:type="gramStart"/>
      <w:r w:rsidR="00AF7904" w:rsidRPr="00AF7904">
        <w:rPr>
          <w:color w:val="000000" w:themeColor="text1"/>
          <w:spacing w:val="8"/>
        </w:rPr>
        <w:t xml:space="preserve">Diibaratkan, wadah kaca ini merupakan pot yang menjadi </w:t>
      </w:r>
      <w:r w:rsidR="00AF7904" w:rsidRPr="00AF7904">
        <w:rPr>
          <w:b/>
          <w:bCs/>
          <w:color w:val="000000" w:themeColor="text1"/>
          <w:spacing w:val="8"/>
        </w:rPr>
        <w:t>tempat</w:t>
      </w:r>
      <w:r w:rsidR="00AF7904" w:rsidRPr="00AF7904">
        <w:rPr>
          <w:color w:val="000000" w:themeColor="text1"/>
          <w:spacing w:val="8"/>
        </w:rPr>
        <w:t xml:space="preserve"> tumbuhnya tanaman.</w:t>
      </w:r>
      <w:proofErr w:type="gramEnd"/>
    </w:p>
    <w:p w14:paraId="54F4FB29" w14:textId="77777777" w:rsidR="00AF7904" w:rsidRPr="00AF7904" w:rsidRDefault="00AF7904" w:rsidP="00AC1E7B">
      <w:pPr>
        <w:pStyle w:val="NormalWeb"/>
        <w:shd w:val="clear" w:color="auto" w:fill="FFFFFF"/>
        <w:spacing w:before="0" w:beforeAutospacing="0" w:after="150" w:afterAutospacing="0" w:line="360" w:lineRule="auto"/>
        <w:textAlignment w:val="baseline"/>
        <w:rPr>
          <w:color w:val="000000" w:themeColor="text1"/>
          <w:spacing w:val="8"/>
        </w:rPr>
      </w:pPr>
      <w:proofErr w:type="gramStart"/>
      <w:r w:rsidRPr="00AF7904">
        <w:rPr>
          <w:color w:val="000000" w:themeColor="text1"/>
          <w:spacing w:val="8"/>
        </w:rPr>
        <w:t>Terrarium tidak hanya memberikan kesan alami dan hijau di dalam ruangan akibat lahan yang terbatas, tetapi juga menambah sisi estetika ruangan.</w:t>
      </w:r>
      <w:proofErr w:type="gramEnd"/>
      <w:r w:rsidRPr="00AF7904">
        <w:rPr>
          <w:color w:val="000000" w:themeColor="text1"/>
          <w:spacing w:val="8"/>
        </w:rPr>
        <w:t xml:space="preserve"> </w:t>
      </w:r>
      <w:proofErr w:type="gramStart"/>
      <w:r w:rsidRPr="00AF7904">
        <w:rPr>
          <w:color w:val="000000" w:themeColor="text1"/>
          <w:spacing w:val="8"/>
        </w:rPr>
        <w:t>Perpaduan antara tanaman, tanah yang digunakan, dan wadah kaca yang memiliki beraneka ragam rupa menciptakan sebuah estetika sendiri yang digemari para peminat terrarium.</w:t>
      </w:r>
      <w:proofErr w:type="gramEnd"/>
    </w:p>
    <w:p w14:paraId="55542783" w14:textId="77777777" w:rsidR="00AF7904" w:rsidRPr="00AF7904" w:rsidRDefault="00AF7904" w:rsidP="00AF7904">
      <w:pPr>
        <w:pStyle w:val="NormalWeb"/>
        <w:shd w:val="clear" w:color="auto" w:fill="FFFFFF"/>
        <w:spacing w:before="0" w:beforeAutospacing="0" w:after="150" w:afterAutospacing="0" w:line="360" w:lineRule="auto"/>
        <w:textAlignment w:val="baseline"/>
        <w:rPr>
          <w:color w:val="000000" w:themeColor="text1"/>
          <w:spacing w:val="8"/>
        </w:rPr>
      </w:pPr>
      <w:proofErr w:type="gramStart"/>
      <w:r w:rsidRPr="00AF7904">
        <w:rPr>
          <w:color w:val="000000" w:themeColor="text1"/>
          <w:spacing w:val="8"/>
        </w:rPr>
        <w:t xml:space="preserve">Dekorasi terrarium </w:t>
      </w:r>
      <w:r w:rsidRPr="00AF7904">
        <w:rPr>
          <w:color w:val="000000" w:themeColor="text1"/>
          <w:spacing w:val="8"/>
          <w:shd w:val="clear" w:color="auto" w:fill="FFFFFF"/>
        </w:rPr>
        <w:t>tentunya dengan ragam variasi.</w:t>
      </w:r>
      <w:proofErr w:type="gramEnd"/>
      <w:r w:rsidRPr="00AF7904">
        <w:rPr>
          <w:color w:val="000000" w:themeColor="text1"/>
          <w:spacing w:val="8"/>
          <w:shd w:val="clear" w:color="auto" w:fill="FFFFFF"/>
        </w:rPr>
        <w:t xml:space="preserve"> </w:t>
      </w:r>
      <w:proofErr w:type="gramStart"/>
      <w:r w:rsidRPr="00AF7904">
        <w:rPr>
          <w:color w:val="000000" w:themeColor="text1"/>
          <w:spacing w:val="8"/>
          <w:shd w:val="clear" w:color="auto" w:fill="FFFFFF"/>
        </w:rPr>
        <w:t>Variasi dalam hal ini adalah variasi wadah kacanya dan tanaman yang ada di dalamnya.</w:t>
      </w:r>
      <w:proofErr w:type="gramEnd"/>
      <w:r w:rsidRPr="00AF7904">
        <w:rPr>
          <w:color w:val="000000" w:themeColor="text1"/>
          <w:spacing w:val="8"/>
          <w:shd w:val="clear" w:color="auto" w:fill="FFFFFF"/>
        </w:rPr>
        <w:t xml:space="preserve"> </w:t>
      </w:r>
      <w:proofErr w:type="gramStart"/>
      <w:r w:rsidRPr="00AF7904">
        <w:rPr>
          <w:color w:val="000000" w:themeColor="text1"/>
          <w:spacing w:val="8"/>
          <w:shd w:val="clear" w:color="auto" w:fill="FFFFFF"/>
        </w:rPr>
        <w:t>Mayoritas tanaman yang digunakan adalah tanaman-tanaman berukuran kecil seperti sukulen, dedaunan kecil, dan bunga.</w:t>
      </w:r>
      <w:proofErr w:type="gramEnd"/>
      <w:r w:rsidRPr="00AF7904">
        <w:rPr>
          <w:color w:val="000000" w:themeColor="text1"/>
          <w:spacing w:val="8"/>
          <w:shd w:val="clear" w:color="auto" w:fill="FFFFFF"/>
        </w:rPr>
        <w:t xml:space="preserve"> </w:t>
      </w:r>
      <w:proofErr w:type="gramStart"/>
      <w:r w:rsidRPr="00AF7904">
        <w:rPr>
          <w:color w:val="000000" w:themeColor="text1"/>
          <w:spacing w:val="8"/>
          <w:shd w:val="clear" w:color="auto" w:fill="FFFFFF"/>
        </w:rPr>
        <w:t>cara</w:t>
      </w:r>
      <w:proofErr w:type="gramEnd"/>
      <w:r w:rsidRPr="00AF7904">
        <w:rPr>
          <w:color w:val="000000" w:themeColor="text1"/>
          <w:spacing w:val="8"/>
          <w:shd w:val="clear" w:color="auto" w:fill="FFFFFF"/>
        </w:rPr>
        <w:t xml:space="preserve"> membuat terrarium bisa diikuti di internet atau mengikuti kelas workshop pembuatan terrarium yang sudah mulai banyak tersedia. </w:t>
      </w:r>
      <w:proofErr w:type="gramStart"/>
      <w:r w:rsidRPr="00AF7904">
        <w:rPr>
          <w:color w:val="000000" w:themeColor="text1"/>
          <w:spacing w:val="8"/>
          <w:shd w:val="clear" w:color="auto" w:fill="FFFFFF"/>
        </w:rPr>
        <w:t>Caranya relatif mudah diikuti dan bahan-bahannya pun mudah ditemukan.</w:t>
      </w:r>
      <w:proofErr w:type="gramEnd"/>
      <w:r w:rsidRPr="00AF7904">
        <w:rPr>
          <w:color w:val="000000" w:themeColor="text1"/>
          <w:spacing w:val="8"/>
          <w:shd w:val="clear" w:color="auto" w:fill="FFFFFF"/>
        </w:rPr>
        <w:t xml:space="preserve"> </w:t>
      </w:r>
      <w:proofErr w:type="gramStart"/>
      <w:r w:rsidRPr="00AF7904">
        <w:rPr>
          <w:color w:val="000000" w:themeColor="text1"/>
          <w:spacing w:val="8"/>
          <w:shd w:val="clear" w:color="auto" w:fill="FFFFFF"/>
        </w:rPr>
        <w:t>Sebagai gambaran, Anda bisa menggunakan toples kaca yang banyak tersedia untuk membuat terrarium.</w:t>
      </w:r>
      <w:proofErr w:type="gramEnd"/>
    </w:p>
    <w:p w14:paraId="187CC1B5" w14:textId="77777777" w:rsidR="00AF7904" w:rsidRPr="00AF7904" w:rsidRDefault="00AF7904" w:rsidP="00AC1E7B">
      <w:pPr>
        <w:spacing w:line="360" w:lineRule="auto"/>
        <w:rPr>
          <w:rFonts w:ascii="Times New Roman" w:hAnsi="Times New Roman" w:cs="Times New Roman"/>
          <w:color w:val="000000" w:themeColor="text1"/>
          <w:spacing w:val="8"/>
          <w:sz w:val="24"/>
          <w:szCs w:val="24"/>
          <w:shd w:val="clear" w:color="auto" w:fill="FFFFFF"/>
        </w:rPr>
      </w:pPr>
      <w:r w:rsidRPr="00AF7904">
        <w:rPr>
          <w:rFonts w:ascii="Times New Roman" w:hAnsi="Times New Roman" w:cs="Times New Roman"/>
          <w:color w:val="000000" w:themeColor="text1"/>
          <w:spacing w:val="8"/>
          <w:sz w:val="24"/>
          <w:szCs w:val="24"/>
          <w:shd w:val="clear" w:color="auto" w:fill="FFFFFF"/>
        </w:rPr>
        <w:t xml:space="preserve">Bentuk dan penampilannya yang cantik mudah ditempatkan di mana saja dengan berbagai </w:t>
      </w:r>
      <w:proofErr w:type="gramStart"/>
      <w:r w:rsidRPr="00AF7904">
        <w:rPr>
          <w:rFonts w:ascii="Times New Roman" w:hAnsi="Times New Roman" w:cs="Times New Roman"/>
          <w:color w:val="000000" w:themeColor="text1"/>
          <w:spacing w:val="8"/>
          <w:sz w:val="24"/>
          <w:szCs w:val="24"/>
          <w:shd w:val="clear" w:color="auto" w:fill="FFFFFF"/>
        </w:rPr>
        <w:t>gaya</w:t>
      </w:r>
      <w:proofErr w:type="gramEnd"/>
      <w:r w:rsidRPr="00AF7904">
        <w:rPr>
          <w:rFonts w:ascii="Times New Roman" w:hAnsi="Times New Roman" w:cs="Times New Roman"/>
          <w:color w:val="000000" w:themeColor="text1"/>
          <w:spacing w:val="8"/>
          <w:sz w:val="24"/>
          <w:szCs w:val="24"/>
          <w:shd w:val="clear" w:color="auto" w:fill="FFFFFF"/>
        </w:rPr>
        <w:t xml:space="preserve"> dan desain interior. </w:t>
      </w:r>
      <w:proofErr w:type="gramStart"/>
      <w:r w:rsidRPr="00AF7904">
        <w:rPr>
          <w:rFonts w:ascii="Times New Roman" w:hAnsi="Times New Roman" w:cs="Times New Roman"/>
          <w:color w:val="000000" w:themeColor="text1"/>
          <w:spacing w:val="8"/>
          <w:sz w:val="24"/>
          <w:szCs w:val="24"/>
          <w:shd w:val="clear" w:color="auto" w:fill="FFFFFF"/>
        </w:rPr>
        <w:t>Tidak ada batasan untuk meletakkan terrarium di ruangan mana pun, baik di dalam atau di luar rumah.</w:t>
      </w:r>
      <w:proofErr w:type="gramEnd"/>
    </w:p>
    <w:p w14:paraId="051FEC90" w14:textId="6D9E6835" w:rsidR="00AF7904" w:rsidRPr="00AF7904" w:rsidRDefault="00AC1E7B" w:rsidP="00AC1E7B">
      <w:pPr>
        <w:spacing w:line="360" w:lineRule="auto"/>
        <w:rPr>
          <w:rFonts w:ascii="Times New Roman" w:hAnsi="Times New Roman" w:cs="Times New Roman"/>
          <w:color w:val="000000" w:themeColor="text1"/>
          <w:spacing w:val="8"/>
          <w:sz w:val="24"/>
          <w:szCs w:val="24"/>
          <w:shd w:val="clear" w:color="auto" w:fill="FFFFFF"/>
        </w:rPr>
      </w:pPr>
      <w:proofErr w:type="gramStart"/>
      <w:r>
        <w:rPr>
          <w:rFonts w:ascii="Times New Roman" w:hAnsi="Times New Roman" w:cs="Times New Roman"/>
          <w:color w:val="000000" w:themeColor="text1"/>
          <w:spacing w:val="8"/>
          <w:sz w:val="24"/>
          <w:szCs w:val="24"/>
          <w:shd w:val="clear" w:color="auto" w:fill="FFFFFF"/>
        </w:rPr>
        <w:t>P</w:t>
      </w:r>
      <w:bookmarkStart w:id="1" w:name="_GoBack"/>
      <w:bookmarkEnd w:id="1"/>
      <w:r w:rsidR="00AF7904" w:rsidRPr="00AF7904">
        <w:rPr>
          <w:rFonts w:ascii="Times New Roman" w:hAnsi="Times New Roman" w:cs="Times New Roman"/>
          <w:color w:val="000000" w:themeColor="text1"/>
          <w:spacing w:val="8"/>
          <w:sz w:val="24"/>
          <w:szCs w:val="24"/>
          <w:shd w:val="clear" w:color="auto" w:fill="FFFFFF"/>
        </w:rPr>
        <w:t>embuatan terrarium sendiri, ini bisa menjadi sarana untuk menyalurkan kreativitas.</w:t>
      </w:r>
      <w:proofErr w:type="gramEnd"/>
      <w:r w:rsidR="00AF7904" w:rsidRPr="00AF7904">
        <w:rPr>
          <w:rFonts w:ascii="Times New Roman" w:hAnsi="Times New Roman" w:cs="Times New Roman"/>
          <w:color w:val="000000" w:themeColor="text1"/>
          <w:spacing w:val="8"/>
          <w:sz w:val="24"/>
          <w:szCs w:val="24"/>
          <w:shd w:val="clear" w:color="auto" w:fill="FFFFFF"/>
        </w:rPr>
        <w:t xml:space="preserve"> </w:t>
      </w:r>
      <w:proofErr w:type="gramStart"/>
      <w:r w:rsidR="00AF7904" w:rsidRPr="00AF7904">
        <w:rPr>
          <w:rFonts w:ascii="Times New Roman" w:hAnsi="Times New Roman" w:cs="Times New Roman"/>
          <w:color w:val="000000" w:themeColor="text1"/>
          <w:spacing w:val="8"/>
          <w:sz w:val="24"/>
          <w:szCs w:val="24"/>
          <w:shd w:val="clear" w:color="auto" w:fill="FFFFFF"/>
        </w:rPr>
        <w:t>Kehadiran terrarium pun bisa memberikan beberapa manfaat positif secara psikologis.</w:t>
      </w:r>
      <w:proofErr w:type="gramEnd"/>
      <w:r w:rsidR="00AF7904" w:rsidRPr="00AF7904">
        <w:rPr>
          <w:rFonts w:ascii="Times New Roman" w:hAnsi="Times New Roman" w:cs="Times New Roman"/>
          <w:color w:val="000000" w:themeColor="text1"/>
          <w:spacing w:val="8"/>
          <w:sz w:val="24"/>
          <w:szCs w:val="24"/>
          <w:shd w:val="clear" w:color="auto" w:fill="FFFFFF"/>
        </w:rPr>
        <w:t xml:space="preserve"> Biasanya, proses pembuatannya membuat seseorang menjadi rileks dan lebih </w:t>
      </w:r>
      <w:proofErr w:type="gramStart"/>
      <w:r w:rsidR="00AF7904" w:rsidRPr="00AF7904">
        <w:rPr>
          <w:rFonts w:ascii="Times New Roman" w:hAnsi="Times New Roman" w:cs="Times New Roman"/>
          <w:color w:val="000000" w:themeColor="text1"/>
          <w:spacing w:val="8"/>
          <w:sz w:val="24"/>
          <w:szCs w:val="24"/>
          <w:shd w:val="clear" w:color="auto" w:fill="FFFFFF"/>
        </w:rPr>
        <w:t>segar</w:t>
      </w:r>
      <w:proofErr w:type="gramEnd"/>
      <w:r w:rsidR="00AF7904" w:rsidRPr="00AF7904">
        <w:rPr>
          <w:rFonts w:ascii="Times New Roman" w:hAnsi="Times New Roman" w:cs="Times New Roman"/>
          <w:color w:val="000000" w:themeColor="text1"/>
          <w:spacing w:val="8"/>
          <w:sz w:val="24"/>
          <w:szCs w:val="24"/>
          <w:shd w:val="clear" w:color="auto" w:fill="FFFFFF"/>
        </w:rPr>
        <w:t xml:space="preserve">. </w:t>
      </w:r>
      <w:proofErr w:type="gramStart"/>
      <w:r w:rsidR="00AF7904" w:rsidRPr="00AF7904">
        <w:rPr>
          <w:rFonts w:ascii="Times New Roman" w:hAnsi="Times New Roman" w:cs="Times New Roman"/>
          <w:color w:val="000000" w:themeColor="text1"/>
          <w:spacing w:val="8"/>
          <w:sz w:val="24"/>
          <w:szCs w:val="24"/>
          <w:shd w:val="clear" w:color="auto" w:fill="FFFFFF"/>
        </w:rPr>
        <w:t>Ditambah dengan suasana alami yang diberikan oleh terrarium, pemiliknya dapat merasakan berbagai efek yang menguntungkan mulai dari meningkatkan mood, rasa bahagia, produktivitas, serta mengurangi stres.</w:t>
      </w:r>
      <w:proofErr w:type="gramEnd"/>
    </w:p>
    <w:p w14:paraId="7321D5D7" w14:textId="111C0BDA" w:rsidR="00AF7904" w:rsidRPr="00845CDF" w:rsidRDefault="00AF7904" w:rsidP="00845CDF">
      <w:pPr>
        <w:spacing w:line="360" w:lineRule="auto"/>
        <w:rPr>
          <w:rFonts w:ascii="Times New Roman" w:hAnsi="Times New Roman" w:cs="Times New Roman"/>
          <w:color w:val="000000" w:themeColor="text1"/>
          <w:sz w:val="24"/>
          <w:szCs w:val="24"/>
        </w:rPr>
      </w:pPr>
      <w:r w:rsidRPr="00AF7904">
        <w:rPr>
          <w:rFonts w:ascii="Times New Roman" w:hAnsi="Times New Roman" w:cs="Times New Roman"/>
          <w:color w:val="000000" w:themeColor="text1"/>
          <w:sz w:val="24"/>
          <w:szCs w:val="24"/>
        </w:rPr>
        <w:t xml:space="preserve">Diantara manfaat terrarium adalah: </w:t>
      </w:r>
      <w:r w:rsidRPr="00AF7904">
        <w:rPr>
          <w:rFonts w:ascii="Times New Roman" w:eastAsia="Times New Roman" w:hAnsi="Times New Roman" w:cs="Times New Roman"/>
          <w:color w:val="000000" w:themeColor="text1"/>
          <w:sz w:val="24"/>
          <w:szCs w:val="24"/>
          <w:lang w:val="en-ID" w:eastAsia="en-ID"/>
        </w:rPr>
        <w:t xml:space="preserve">Terrarium bisa menambah semangat dan menyembuhkan, </w:t>
      </w:r>
      <w:r w:rsidRPr="00AF7904">
        <w:rPr>
          <w:rFonts w:ascii="Times New Roman" w:hAnsi="Times New Roman" w:cs="Times New Roman"/>
          <w:color w:val="000000" w:themeColor="text1"/>
          <w:sz w:val="24"/>
          <w:szCs w:val="24"/>
        </w:rPr>
        <w:t>Terrarium bisa membuat produktivitas bertambah, Terrarium bisa mengajarkan tentang kehidupan, Terrarium memiliki keindahan yang tak ternilai dan mudah untuk disimpan, Terrarium bisa menghilangkan stress, Terrarium sangat hemat perawatan atau perawatannya lebih mudah, Terrarium bisa meningkatkan kreativitas.</w:t>
      </w:r>
    </w:p>
    <w:p w14:paraId="3862E377" w14:textId="77777777" w:rsidR="00DD3FE0"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Ekstrakurikuler kewirausahaan</w:t>
      </w:r>
    </w:p>
    <w:p w14:paraId="39481287" w14:textId="77777777" w:rsidR="00845CDF" w:rsidRDefault="00C9033D" w:rsidP="00845CDF">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lastRenderedPageBreak/>
        <w:t>Ekstrakurikuler kewirausahaan dapat berfungsi untuk mengembangkan kemampuan dan kreativitas peserta didik dengan potensi, bakat dan minat yang dimiliki peserta didik, serta mengembangkan kemampuan dan rasa tanggung jawab sosial peserta didik.</w:t>
      </w:r>
      <w:proofErr w:type="gramEnd"/>
    </w:p>
    <w:p w14:paraId="7953C035" w14:textId="1CFB8855" w:rsidR="00DD3FE0" w:rsidRDefault="00C9033D" w:rsidP="00845CDF">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 </w:t>
      </w:r>
    </w:p>
    <w:p w14:paraId="1D019B5B" w14:textId="2784A53B" w:rsidR="00DD3FE0"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Mengadakan </w:t>
      </w:r>
      <w:r w:rsidR="00845CDF">
        <w:rPr>
          <w:rFonts w:ascii="Times New Roman" w:eastAsia="Times New Roman" w:hAnsi="Times New Roman" w:cs="Times New Roman"/>
          <w:color w:val="000000"/>
          <w:sz w:val="24"/>
          <w:szCs w:val="24"/>
        </w:rPr>
        <w:t>market day</w:t>
      </w:r>
    </w:p>
    <w:p w14:paraId="61B1AD53" w14:textId="3F968170" w:rsidR="00DD3FE0" w:rsidRDefault="00845CDF">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rPr>
      </w:pPr>
      <w:proofErr w:type="gramStart"/>
      <w:r>
        <w:rPr>
          <w:rFonts w:ascii="Times New Roman" w:eastAsia="Times New Roman" w:hAnsi="Times New Roman" w:cs="Times New Roman"/>
          <w:color w:val="000000"/>
          <w:sz w:val="24"/>
          <w:szCs w:val="24"/>
        </w:rPr>
        <w:t>Mengadakan market day</w:t>
      </w:r>
      <w:r w:rsidR="00C9033D">
        <w:rPr>
          <w:rFonts w:ascii="Times New Roman" w:eastAsia="Times New Roman" w:hAnsi="Times New Roman" w:cs="Times New Roman"/>
          <w:color w:val="000000"/>
          <w:sz w:val="24"/>
          <w:szCs w:val="24"/>
        </w:rPr>
        <w:t xml:space="preserve"> kewirausahaan disekolah dapat menumbuhkan jiwa enterprenership peserta didik serta memunculkan kreativitas berpikir peserta didik sehingga tidak hanya mempunyai mental sebagai pekerja, tetapi dapat menciptakan pekerjaan.</w:t>
      </w:r>
      <w:proofErr w:type="gramEnd"/>
    </w:p>
    <w:p w14:paraId="78533CFD" w14:textId="77777777" w:rsidR="00DD3FE0" w:rsidRDefault="00C9033D">
      <w:pPr>
        <w:numPr>
          <w:ilvl w:val="0"/>
          <w:numId w:val="5"/>
        </w:numPr>
        <w:pBdr>
          <w:top w:val="nil"/>
          <w:left w:val="nil"/>
          <w:bottom w:val="nil"/>
          <w:right w:val="nil"/>
          <w:between w:val="nil"/>
        </w:pBdr>
        <w:spacing w:after="0" w:line="360" w:lineRule="auto"/>
        <w:ind w:hanging="36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Pembuatan gallery of art</w:t>
      </w:r>
    </w:p>
    <w:p w14:paraId="685268FF" w14:textId="0210121E" w:rsidR="00027EC5" w:rsidRPr="00282E60" w:rsidRDefault="00C9033D" w:rsidP="00665895">
      <w:pPr>
        <w:pBdr>
          <w:top w:val="nil"/>
          <w:left w:val="nil"/>
          <w:bottom w:val="nil"/>
          <w:right w:val="nil"/>
          <w:between w:val="nil"/>
        </w:pBdr>
        <w:spacing w:after="0" w:line="360" w:lineRule="auto"/>
        <w:ind w:left="644" w:firstLine="490"/>
        <w:jc w:val="both"/>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rPr>
        <w:t xml:space="preserve">Pembuatan gallery of art bertujuan untuk memberi apresiasi terhadap karya-karya peserta didik agar lebih bernilai. </w:t>
      </w:r>
    </w:p>
    <w:p w14:paraId="3C92E2E4" w14:textId="77777777" w:rsidR="00DD3FE0" w:rsidRDefault="00C9033D">
      <w:pPr>
        <w:numPr>
          <w:ilvl w:val="0"/>
          <w:numId w:val="7"/>
        </w:numPr>
        <w:pBdr>
          <w:top w:val="nil"/>
          <w:left w:val="nil"/>
          <w:bottom w:val="nil"/>
          <w:right w:val="nil"/>
          <w:between w:val="nil"/>
        </w:pBdr>
        <w:spacing w:line="360" w:lineRule="auto"/>
        <w:ind w:left="284" w:hanging="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Analisis  pengembangan kewirausahaan</w:t>
      </w:r>
    </w:p>
    <w:tbl>
      <w:tblPr>
        <w:tblStyle w:val="a"/>
        <w:tblW w:w="8391" w:type="dxa"/>
        <w:tblInd w:w="6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57"/>
        <w:gridCol w:w="1709"/>
        <w:gridCol w:w="1696"/>
        <w:gridCol w:w="1320"/>
        <w:gridCol w:w="1365"/>
        <w:gridCol w:w="1744"/>
      </w:tblGrid>
      <w:tr w:rsidR="00DD3FE0" w14:paraId="2B4F5999" w14:textId="77777777" w:rsidTr="004C3D0E">
        <w:tc>
          <w:tcPr>
            <w:tcW w:w="557" w:type="dxa"/>
          </w:tcPr>
          <w:p w14:paraId="6A172003"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w:t>
            </w:r>
          </w:p>
        </w:tc>
        <w:tc>
          <w:tcPr>
            <w:tcW w:w="1709" w:type="dxa"/>
          </w:tcPr>
          <w:p w14:paraId="14341578"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Bentuk Program</w:t>
            </w:r>
          </w:p>
        </w:tc>
        <w:tc>
          <w:tcPr>
            <w:tcW w:w="1696" w:type="dxa"/>
          </w:tcPr>
          <w:p w14:paraId="2D28522B"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Kondisi Ideal</w:t>
            </w:r>
          </w:p>
        </w:tc>
        <w:tc>
          <w:tcPr>
            <w:tcW w:w="1320" w:type="dxa"/>
          </w:tcPr>
          <w:p w14:paraId="7EE51096"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Kondisi Nyata</w:t>
            </w:r>
          </w:p>
        </w:tc>
        <w:tc>
          <w:tcPr>
            <w:tcW w:w="1365" w:type="dxa"/>
          </w:tcPr>
          <w:p w14:paraId="34BA49F2"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Masalah</w:t>
            </w:r>
          </w:p>
        </w:tc>
        <w:tc>
          <w:tcPr>
            <w:tcW w:w="1744" w:type="dxa"/>
          </w:tcPr>
          <w:p w14:paraId="69B3A1B4"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Rekomendasi</w:t>
            </w:r>
          </w:p>
        </w:tc>
      </w:tr>
      <w:tr w:rsidR="00031758" w14:paraId="3D4CDA29" w14:textId="77777777" w:rsidTr="004C3D0E">
        <w:tc>
          <w:tcPr>
            <w:tcW w:w="557" w:type="dxa"/>
          </w:tcPr>
          <w:p w14:paraId="2F9760E9" w14:textId="4C1956A5" w:rsidR="00031758" w:rsidRPr="00845CDF" w:rsidRDefault="00845CDF">
            <w:pPr>
              <w:pBdr>
                <w:top w:val="nil"/>
                <w:left w:val="nil"/>
                <w:bottom w:val="nil"/>
                <w:right w:val="nil"/>
                <w:between w:val="nil"/>
              </w:pBdr>
              <w:spacing w:line="360" w:lineRule="auto"/>
              <w:rPr>
                <w:rFonts w:ascii="Times New Roman" w:eastAsia="Times New Roman" w:hAnsi="Times New Roman" w:cs="Times New Roman"/>
                <w:color w:val="000000"/>
                <w:sz w:val="24"/>
                <w:szCs w:val="24"/>
                <w:lang w:val="en-GB"/>
              </w:rPr>
            </w:pPr>
            <w:r>
              <w:rPr>
                <w:rFonts w:ascii="Times New Roman" w:eastAsia="Times New Roman" w:hAnsi="Times New Roman" w:cs="Times New Roman"/>
                <w:color w:val="000000"/>
                <w:sz w:val="24"/>
                <w:szCs w:val="24"/>
                <w:lang w:val="en-GB"/>
              </w:rPr>
              <w:t>1</w:t>
            </w:r>
          </w:p>
        </w:tc>
        <w:tc>
          <w:tcPr>
            <w:tcW w:w="1709" w:type="dxa"/>
          </w:tcPr>
          <w:p w14:paraId="5D6DA9CD" w14:textId="77777777" w:rsidR="00031758" w:rsidRPr="00442828" w:rsidRDefault="00442828">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Pembibitan (Green House)</w:t>
            </w:r>
          </w:p>
        </w:tc>
        <w:tc>
          <w:tcPr>
            <w:tcW w:w="1696" w:type="dxa"/>
          </w:tcPr>
          <w:p w14:paraId="53181189" w14:textId="77777777" w:rsidR="00031758" w:rsidRPr="00442828" w:rsidRDefault="00442828">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Terlaksananya pembibitan pada Green House</w:t>
            </w:r>
          </w:p>
        </w:tc>
        <w:tc>
          <w:tcPr>
            <w:tcW w:w="1320" w:type="dxa"/>
          </w:tcPr>
          <w:p w14:paraId="5D659C78" w14:textId="0500698C" w:rsidR="00031758" w:rsidRPr="00845CDF" w:rsidRDefault="00845CDF" w:rsidP="00E042E4">
            <w:pPr>
              <w:pBdr>
                <w:top w:val="nil"/>
                <w:left w:val="nil"/>
                <w:bottom w:val="nil"/>
                <w:right w:val="nil"/>
                <w:between w:val="nil"/>
              </w:pBdr>
              <w:spacing w:line="360" w:lineRule="auto"/>
              <w:jc w:val="both"/>
              <w:rPr>
                <w:rFonts w:ascii="Times New Roman" w:eastAsia="Times New Roman" w:hAnsi="Times New Roman" w:cs="Times New Roman"/>
                <w:color w:val="000000"/>
                <w:sz w:val="24"/>
                <w:szCs w:val="24"/>
                <w:lang w:val="en-GB"/>
              </w:rPr>
            </w:pPr>
            <w:r>
              <w:rPr>
                <w:rFonts w:ascii="Times New Roman" w:eastAsia="Times New Roman" w:hAnsi="Times New Roman" w:cs="Times New Roman"/>
                <w:color w:val="000000"/>
                <w:sz w:val="24"/>
                <w:szCs w:val="24"/>
                <w:lang w:val="id-ID"/>
              </w:rPr>
              <w:t xml:space="preserve">Sudah ada pembibitan </w:t>
            </w:r>
            <w:r>
              <w:rPr>
                <w:rFonts w:ascii="Times New Roman" w:eastAsia="Times New Roman" w:hAnsi="Times New Roman" w:cs="Times New Roman"/>
                <w:color w:val="000000"/>
                <w:sz w:val="24"/>
                <w:szCs w:val="24"/>
                <w:lang w:val="en-GB"/>
              </w:rPr>
              <w:t xml:space="preserve">cabe,jagung dan kacang hijau dengan </w:t>
            </w:r>
            <w:r w:rsidR="00442828">
              <w:rPr>
                <w:rFonts w:ascii="Times New Roman" w:eastAsia="Times New Roman" w:hAnsi="Times New Roman" w:cs="Times New Roman"/>
                <w:color w:val="000000"/>
                <w:sz w:val="24"/>
                <w:szCs w:val="24"/>
                <w:lang w:val="id-ID"/>
              </w:rPr>
              <w:t xml:space="preserve">cara </w:t>
            </w:r>
            <w:r>
              <w:rPr>
                <w:rFonts w:ascii="Times New Roman" w:eastAsia="Times New Roman" w:hAnsi="Times New Roman" w:cs="Times New Roman"/>
                <w:color w:val="000000"/>
                <w:sz w:val="24"/>
                <w:szCs w:val="24"/>
                <w:lang w:val="en-GB"/>
              </w:rPr>
              <w:t>polyback</w:t>
            </w:r>
          </w:p>
        </w:tc>
        <w:tc>
          <w:tcPr>
            <w:tcW w:w="1365" w:type="dxa"/>
          </w:tcPr>
          <w:p w14:paraId="1E30906C" w14:textId="77777777" w:rsidR="00031758" w:rsidRPr="00442828" w:rsidRDefault="00442828">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Belum ditemui kendala apapun selama pembibitan</w:t>
            </w:r>
          </w:p>
        </w:tc>
        <w:tc>
          <w:tcPr>
            <w:tcW w:w="1744" w:type="dxa"/>
          </w:tcPr>
          <w:p w14:paraId="48213721" w14:textId="77777777" w:rsidR="00031758" w:rsidRPr="00B56411" w:rsidRDefault="00B56411">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Lebih banyak pembibitan berbagai jenis tumbuhan di green house</w:t>
            </w:r>
          </w:p>
        </w:tc>
      </w:tr>
      <w:tr w:rsidR="00DD3FE0" w14:paraId="16642F09" w14:textId="77777777" w:rsidTr="004C3D0E">
        <w:tc>
          <w:tcPr>
            <w:tcW w:w="557" w:type="dxa"/>
          </w:tcPr>
          <w:p w14:paraId="485A2352" w14:textId="059AF47A" w:rsidR="00DD3FE0" w:rsidRPr="00845CDF" w:rsidRDefault="00845CDF" w:rsidP="004C3D0E">
            <w:pPr>
              <w:pBdr>
                <w:top w:val="nil"/>
                <w:left w:val="nil"/>
                <w:bottom w:val="nil"/>
                <w:right w:val="nil"/>
                <w:between w:val="nil"/>
              </w:pBdr>
              <w:tabs>
                <w:tab w:val="left" w:pos="185"/>
              </w:tabs>
              <w:spacing w:line="360" w:lineRule="auto"/>
              <w:rPr>
                <w:rFonts w:ascii="Times New Roman" w:eastAsia="Times New Roman" w:hAnsi="Times New Roman" w:cs="Times New Roman"/>
                <w:color w:val="000000"/>
                <w:sz w:val="24"/>
                <w:szCs w:val="24"/>
                <w:lang w:val="en-GB"/>
              </w:rPr>
            </w:pPr>
            <w:r>
              <w:rPr>
                <w:rFonts w:ascii="Times New Roman" w:eastAsia="Times New Roman" w:hAnsi="Times New Roman" w:cs="Times New Roman"/>
                <w:color w:val="000000"/>
                <w:sz w:val="24"/>
                <w:szCs w:val="24"/>
                <w:lang w:val="en-GB"/>
              </w:rPr>
              <w:t>2</w:t>
            </w:r>
          </w:p>
        </w:tc>
        <w:tc>
          <w:tcPr>
            <w:tcW w:w="1709" w:type="dxa"/>
          </w:tcPr>
          <w:p w14:paraId="4509E51E"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bookmarkStart w:id="2" w:name="_heading=h.1fob9te" w:colFirst="0" w:colLast="0"/>
            <w:bookmarkEnd w:id="2"/>
            <w:r>
              <w:rPr>
                <w:rFonts w:ascii="Times New Roman" w:eastAsia="Times New Roman" w:hAnsi="Times New Roman" w:cs="Times New Roman"/>
                <w:color w:val="000000"/>
                <w:sz w:val="24"/>
                <w:szCs w:val="24"/>
              </w:rPr>
              <w:t>Ekstrakurikuler kewirausahaan</w:t>
            </w:r>
          </w:p>
        </w:tc>
        <w:tc>
          <w:tcPr>
            <w:tcW w:w="1696" w:type="dxa"/>
          </w:tcPr>
          <w:p w14:paraId="27A7920E"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Adanyan Ekskul Kewirausahaan</w:t>
            </w:r>
          </w:p>
        </w:tc>
        <w:tc>
          <w:tcPr>
            <w:tcW w:w="1320" w:type="dxa"/>
          </w:tcPr>
          <w:p w14:paraId="629AFAFA"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terpenuhi</w:t>
            </w:r>
          </w:p>
        </w:tc>
        <w:tc>
          <w:tcPr>
            <w:tcW w:w="1365" w:type="dxa"/>
          </w:tcPr>
          <w:p w14:paraId="6E9B2521"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memahami</w:t>
            </w:r>
          </w:p>
        </w:tc>
        <w:tc>
          <w:tcPr>
            <w:tcW w:w="1744" w:type="dxa"/>
          </w:tcPr>
          <w:p w14:paraId="50EC5ACC"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Melaksanakan ekskul kewirausahaan</w:t>
            </w:r>
          </w:p>
        </w:tc>
      </w:tr>
      <w:tr w:rsidR="00DD3FE0" w14:paraId="137E6FE3" w14:textId="77777777" w:rsidTr="004C3D0E">
        <w:tc>
          <w:tcPr>
            <w:tcW w:w="557" w:type="dxa"/>
          </w:tcPr>
          <w:p w14:paraId="1C6D2777" w14:textId="000F5082" w:rsidR="00DD3FE0" w:rsidRPr="00845CDF" w:rsidRDefault="00845CDF" w:rsidP="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en-GB"/>
              </w:rPr>
            </w:pPr>
            <w:r>
              <w:rPr>
                <w:rFonts w:ascii="Times New Roman" w:eastAsia="Times New Roman" w:hAnsi="Times New Roman" w:cs="Times New Roman"/>
                <w:color w:val="000000"/>
                <w:sz w:val="24"/>
                <w:szCs w:val="24"/>
                <w:lang w:val="en-GB"/>
              </w:rPr>
              <w:t>3</w:t>
            </w:r>
          </w:p>
        </w:tc>
        <w:tc>
          <w:tcPr>
            <w:tcW w:w="1709" w:type="dxa"/>
          </w:tcPr>
          <w:p w14:paraId="228FC6BD" w14:textId="08D8F238" w:rsidR="00DD3FE0" w:rsidRDefault="00845CDF">
            <w:pPr>
              <w:pBdr>
                <w:top w:val="nil"/>
                <w:left w:val="nil"/>
                <w:bottom w:val="nil"/>
                <w:right w:val="nil"/>
                <w:between w:val="nil"/>
              </w:pBdr>
              <w:spacing w:line="360" w:lineRule="auto"/>
              <w:rPr>
                <w:rFonts w:ascii="Times New Roman" w:eastAsia="Times New Roman" w:hAnsi="Times New Roman" w:cs="Times New Roman"/>
                <w:color w:val="000000"/>
                <w:sz w:val="24"/>
                <w:szCs w:val="24"/>
              </w:rPr>
            </w:pPr>
            <w:bookmarkStart w:id="3" w:name="_heading=h.3znysh7" w:colFirst="0" w:colLast="0"/>
            <w:bookmarkEnd w:id="3"/>
            <w:r>
              <w:rPr>
                <w:rFonts w:ascii="Times New Roman" w:eastAsia="Times New Roman" w:hAnsi="Times New Roman" w:cs="Times New Roman"/>
                <w:color w:val="000000"/>
                <w:sz w:val="24"/>
                <w:szCs w:val="24"/>
              </w:rPr>
              <w:t>Terrarium</w:t>
            </w:r>
          </w:p>
          <w:p w14:paraId="00C81795" w14:textId="77777777" w:rsidR="00DD3FE0" w:rsidRDefault="00DD3FE0">
            <w:pPr>
              <w:pBdr>
                <w:top w:val="nil"/>
                <w:left w:val="nil"/>
                <w:bottom w:val="nil"/>
                <w:right w:val="nil"/>
                <w:between w:val="nil"/>
              </w:pBdr>
              <w:spacing w:line="360" w:lineRule="auto"/>
              <w:rPr>
                <w:rFonts w:ascii="Times New Roman" w:eastAsia="Times New Roman" w:hAnsi="Times New Roman" w:cs="Times New Roman"/>
                <w:color w:val="000000"/>
                <w:sz w:val="24"/>
                <w:szCs w:val="24"/>
              </w:rPr>
            </w:pPr>
          </w:p>
        </w:tc>
        <w:tc>
          <w:tcPr>
            <w:tcW w:w="1696" w:type="dxa"/>
          </w:tcPr>
          <w:p w14:paraId="173D5738" w14:textId="73BDFE9D"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Adanya minat peserta didik </w:t>
            </w:r>
            <w:r w:rsidR="00845CDF">
              <w:rPr>
                <w:rFonts w:ascii="Times New Roman" w:eastAsia="Times New Roman" w:hAnsi="Times New Roman" w:cs="Times New Roman"/>
                <w:color w:val="000000"/>
                <w:sz w:val="24"/>
                <w:szCs w:val="24"/>
              </w:rPr>
              <w:t xml:space="preserve">dalam </w:t>
            </w:r>
            <w:r w:rsidR="00845CDF">
              <w:rPr>
                <w:rFonts w:ascii="Times New Roman" w:eastAsia="Times New Roman" w:hAnsi="Times New Roman" w:cs="Times New Roman"/>
                <w:color w:val="000000"/>
                <w:sz w:val="24"/>
                <w:szCs w:val="24"/>
              </w:rPr>
              <w:lastRenderedPageBreak/>
              <w:t>kreatifitas pembuatan terrarium</w:t>
            </w:r>
          </w:p>
        </w:tc>
        <w:tc>
          <w:tcPr>
            <w:tcW w:w="1320" w:type="dxa"/>
          </w:tcPr>
          <w:p w14:paraId="2747B9A4" w14:textId="515CB33B" w:rsidR="00DD3FE0" w:rsidRDefault="00845CDF">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Belum terpenuhi</w:t>
            </w:r>
          </w:p>
        </w:tc>
        <w:tc>
          <w:tcPr>
            <w:tcW w:w="1365" w:type="dxa"/>
          </w:tcPr>
          <w:p w14:paraId="05A993B3" w14:textId="6C4FD132"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w:t>
            </w:r>
            <w:r w:rsidR="00845CDF">
              <w:rPr>
                <w:rFonts w:ascii="Times New Roman" w:eastAsia="Times New Roman" w:hAnsi="Times New Roman" w:cs="Times New Roman"/>
                <w:color w:val="000000"/>
                <w:sz w:val="24"/>
                <w:szCs w:val="24"/>
              </w:rPr>
              <w:t xml:space="preserve">lum semua siswa yang </w:t>
            </w:r>
            <w:r w:rsidR="00845CDF">
              <w:rPr>
                <w:rFonts w:ascii="Times New Roman" w:eastAsia="Times New Roman" w:hAnsi="Times New Roman" w:cs="Times New Roman"/>
                <w:color w:val="000000"/>
                <w:sz w:val="24"/>
                <w:szCs w:val="24"/>
              </w:rPr>
              <w:lastRenderedPageBreak/>
              <w:t>membuat terrarium perorangan</w:t>
            </w:r>
          </w:p>
        </w:tc>
        <w:tc>
          <w:tcPr>
            <w:tcW w:w="1744" w:type="dxa"/>
          </w:tcPr>
          <w:p w14:paraId="5593DDF4" w14:textId="4D19642C" w:rsidR="00DD3FE0" w:rsidRDefault="00C9033D" w:rsidP="00845CDF">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lastRenderedPageBreak/>
              <w:t>.</w:t>
            </w:r>
          </w:p>
          <w:p w14:paraId="24B6CA5F" w14:textId="39CB6A0C" w:rsidR="00DD3FE0" w:rsidRDefault="00C9033D" w:rsidP="00845CDF">
            <w:pPr>
              <w:numPr>
                <w:ilvl w:val="0"/>
                <w:numId w:val="4"/>
              </w:numPr>
              <w:pBdr>
                <w:top w:val="nil"/>
                <w:left w:val="nil"/>
                <w:bottom w:val="nil"/>
                <w:right w:val="nil"/>
                <w:between w:val="nil"/>
              </w:pBdr>
              <w:spacing w:line="360" w:lineRule="auto"/>
              <w:ind w:left="277" w:hanging="25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Memberikan pengarahan </w:t>
            </w:r>
            <w:r>
              <w:rPr>
                <w:rFonts w:ascii="Times New Roman" w:eastAsia="Times New Roman" w:hAnsi="Times New Roman" w:cs="Times New Roman"/>
                <w:color w:val="000000"/>
                <w:sz w:val="24"/>
                <w:szCs w:val="24"/>
              </w:rPr>
              <w:lastRenderedPageBreak/>
              <w:t xml:space="preserve">kepada peserta didik yang berminat </w:t>
            </w:r>
            <w:r w:rsidR="00845CDF">
              <w:rPr>
                <w:rFonts w:ascii="Times New Roman" w:eastAsia="Times New Roman" w:hAnsi="Times New Roman" w:cs="Times New Roman"/>
                <w:color w:val="000000"/>
                <w:sz w:val="24"/>
                <w:szCs w:val="24"/>
              </w:rPr>
              <w:t>membuat terrarium</w:t>
            </w:r>
          </w:p>
        </w:tc>
      </w:tr>
      <w:tr w:rsidR="00DD3FE0" w14:paraId="4C155269" w14:textId="77777777" w:rsidTr="004C3D0E">
        <w:tc>
          <w:tcPr>
            <w:tcW w:w="557" w:type="dxa"/>
          </w:tcPr>
          <w:p w14:paraId="749714FA" w14:textId="77777777" w:rsidR="00DD3FE0" w:rsidRPr="004C3D0E" w:rsidRDefault="004C3D0E" w:rsidP="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lastRenderedPageBreak/>
              <w:t>5.</w:t>
            </w:r>
          </w:p>
        </w:tc>
        <w:tc>
          <w:tcPr>
            <w:tcW w:w="1709" w:type="dxa"/>
          </w:tcPr>
          <w:p w14:paraId="630CBFE4" w14:textId="3E035538" w:rsidR="00DD3FE0" w:rsidRDefault="00C9033D" w:rsidP="00845CDF">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Mengadakan </w:t>
            </w:r>
            <w:r w:rsidR="00845CDF">
              <w:rPr>
                <w:rFonts w:ascii="Times New Roman" w:eastAsia="Times New Roman" w:hAnsi="Times New Roman" w:cs="Times New Roman"/>
                <w:color w:val="000000"/>
                <w:sz w:val="24"/>
                <w:szCs w:val="24"/>
              </w:rPr>
              <w:t>market day</w:t>
            </w:r>
          </w:p>
        </w:tc>
        <w:tc>
          <w:tcPr>
            <w:tcW w:w="1696" w:type="dxa"/>
          </w:tcPr>
          <w:p w14:paraId="7B2A7E71" w14:textId="2ED0E75B" w:rsidR="00DD3FE0" w:rsidRDefault="00C9033D" w:rsidP="002770F7">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Peserta didik </w:t>
            </w:r>
            <w:r w:rsidR="00845CDF">
              <w:rPr>
                <w:rFonts w:ascii="Times New Roman" w:eastAsia="Times New Roman" w:hAnsi="Times New Roman" w:cs="Times New Roman"/>
                <w:color w:val="000000"/>
                <w:sz w:val="24"/>
                <w:szCs w:val="24"/>
              </w:rPr>
              <w:t>mengadakan market day</w:t>
            </w:r>
            <w:r>
              <w:rPr>
                <w:rFonts w:ascii="Times New Roman" w:eastAsia="Times New Roman" w:hAnsi="Times New Roman" w:cs="Times New Roman"/>
                <w:color w:val="000000"/>
                <w:sz w:val="24"/>
                <w:szCs w:val="24"/>
              </w:rPr>
              <w:t xml:space="preserve">  sebagai bentuk  proses pembelajaran kewirausahaan</w:t>
            </w:r>
          </w:p>
        </w:tc>
        <w:tc>
          <w:tcPr>
            <w:tcW w:w="1320" w:type="dxa"/>
          </w:tcPr>
          <w:p w14:paraId="2841B57B"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terlaksana</w:t>
            </w:r>
          </w:p>
        </w:tc>
        <w:tc>
          <w:tcPr>
            <w:tcW w:w="1365" w:type="dxa"/>
          </w:tcPr>
          <w:p w14:paraId="7BDBF00B" w14:textId="36EF34EE" w:rsidR="00DD3FE0" w:rsidRDefault="00C9033D" w:rsidP="002770F7">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Belum ada </w:t>
            </w:r>
            <w:r w:rsidR="002770F7">
              <w:rPr>
                <w:rFonts w:ascii="Times New Roman" w:eastAsia="Times New Roman" w:hAnsi="Times New Roman" w:cs="Times New Roman"/>
                <w:color w:val="000000"/>
                <w:sz w:val="24"/>
                <w:szCs w:val="24"/>
              </w:rPr>
              <w:t>jadwal pelaksanaan</w:t>
            </w:r>
          </w:p>
        </w:tc>
        <w:tc>
          <w:tcPr>
            <w:tcW w:w="1744" w:type="dxa"/>
          </w:tcPr>
          <w:p w14:paraId="3F94D753" w14:textId="79B085EF"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Membuat produk </w:t>
            </w:r>
            <w:r w:rsidR="002770F7">
              <w:rPr>
                <w:rFonts w:ascii="Times New Roman" w:eastAsia="Times New Roman" w:hAnsi="Times New Roman" w:cs="Times New Roman"/>
                <w:color w:val="000000"/>
                <w:sz w:val="24"/>
                <w:szCs w:val="24"/>
              </w:rPr>
              <w:t xml:space="preserve">makanan </w:t>
            </w:r>
            <w:r>
              <w:rPr>
                <w:rFonts w:ascii="Times New Roman" w:eastAsia="Times New Roman" w:hAnsi="Times New Roman" w:cs="Times New Roman"/>
                <w:color w:val="000000"/>
                <w:sz w:val="24"/>
                <w:szCs w:val="24"/>
              </w:rPr>
              <w:t>y</w:t>
            </w:r>
            <w:r w:rsidR="002770F7">
              <w:rPr>
                <w:rFonts w:ascii="Times New Roman" w:eastAsia="Times New Roman" w:hAnsi="Times New Roman" w:cs="Times New Roman"/>
                <w:color w:val="000000"/>
                <w:sz w:val="24"/>
                <w:szCs w:val="24"/>
              </w:rPr>
              <w:t>ang bisa ditampilkan dalam market day</w:t>
            </w:r>
          </w:p>
        </w:tc>
      </w:tr>
      <w:tr w:rsidR="00DD3FE0" w14:paraId="15F2BD35" w14:textId="77777777" w:rsidTr="004C3D0E">
        <w:tc>
          <w:tcPr>
            <w:tcW w:w="557" w:type="dxa"/>
          </w:tcPr>
          <w:p w14:paraId="69075604" w14:textId="77777777" w:rsidR="00DD3FE0" w:rsidRPr="004C3D0E" w:rsidRDefault="004C3D0E" w:rsidP="004C3D0E">
            <w:pPr>
              <w:pBdr>
                <w:top w:val="nil"/>
                <w:left w:val="nil"/>
                <w:bottom w:val="nil"/>
                <w:right w:val="nil"/>
                <w:between w:val="nil"/>
              </w:pBdr>
              <w:spacing w:line="360" w:lineRule="auto"/>
              <w:rPr>
                <w:rFonts w:ascii="Times New Roman" w:eastAsia="Times New Roman" w:hAnsi="Times New Roman" w:cs="Times New Roman"/>
                <w:color w:val="000000"/>
                <w:sz w:val="24"/>
                <w:szCs w:val="24"/>
                <w:lang w:val="id-ID"/>
              </w:rPr>
            </w:pPr>
            <w:r>
              <w:rPr>
                <w:rFonts w:ascii="Times New Roman" w:eastAsia="Times New Roman" w:hAnsi="Times New Roman" w:cs="Times New Roman"/>
                <w:color w:val="000000"/>
                <w:sz w:val="24"/>
                <w:szCs w:val="24"/>
                <w:lang w:val="id-ID"/>
              </w:rPr>
              <w:t>6.</w:t>
            </w:r>
          </w:p>
        </w:tc>
        <w:tc>
          <w:tcPr>
            <w:tcW w:w="1709" w:type="dxa"/>
          </w:tcPr>
          <w:p w14:paraId="597BC96B"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bookmarkStart w:id="4" w:name="_heading=h.2et92p0" w:colFirst="0" w:colLast="0"/>
            <w:bookmarkEnd w:id="4"/>
            <w:r>
              <w:rPr>
                <w:rFonts w:ascii="Times New Roman" w:eastAsia="Times New Roman" w:hAnsi="Times New Roman" w:cs="Times New Roman"/>
                <w:color w:val="000000"/>
                <w:sz w:val="24"/>
                <w:szCs w:val="24"/>
              </w:rPr>
              <w:t>Pembuatan galery of art</w:t>
            </w:r>
          </w:p>
        </w:tc>
        <w:tc>
          <w:tcPr>
            <w:tcW w:w="1696" w:type="dxa"/>
          </w:tcPr>
          <w:p w14:paraId="7CEAF246"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Sekolah menyediakan galeri of art untuk menampilkan hasil karya siswa yang terbaik</w:t>
            </w:r>
          </w:p>
        </w:tc>
        <w:tc>
          <w:tcPr>
            <w:tcW w:w="1320" w:type="dxa"/>
          </w:tcPr>
          <w:p w14:paraId="5C5D508D"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terlaksana</w:t>
            </w:r>
          </w:p>
        </w:tc>
        <w:tc>
          <w:tcPr>
            <w:tcW w:w="1365" w:type="dxa"/>
          </w:tcPr>
          <w:p w14:paraId="02E82B6F"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Belum tersedianya fasilitas gallery of art</w:t>
            </w:r>
          </w:p>
        </w:tc>
        <w:tc>
          <w:tcPr>
            <w:tcW w:w="1744" w:type="dxa"/>
          </w:tcPr>
          <w:p w14:paraId="1FD6FE9E" w14:textId="77777777" w:rsidR="00DD3FE0" w:rsidRDefault="00C9033D">
            <w:pPr>
              <w:pBdr>
                <w:top w:val="nil"/>
                <w:left w:val="nil"/>
                <w:bottom w:val="nil"/>
                <w:right w:val="nil"/>
                <w:between w:val="nil"/>
              </w:pBdr>
              <w:spacing w:line="36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Menyediakan fasilitas gallery of art berupa lemari atau ruangan untuk menampilkan hasil karya seni</w:t>
            </w:r>
          </w:p>
        </w:tc>
      </w:tr>
    </w:tbl>
    <w:p w14:paraId="1C516183" w14:textId="77777777" w:rsidR="00E260DC" w:rsidRDefault="00E260DC">
      <w:pPr>
        <w:pBdr>
          <w:top w:val="nil"/>
          <w:left w:val="nil"/>
          <w:bottom w:val="nil"/>
          <w:right w:val="nil"/>
          <w:between w:val="nil"/>
        </w:pBdr>
        <w:spacing w:line="360" w:lineRule="auto"/>
        <w:ind w:left="1800"/>
        <w:rPr>
          <w:rFonts w:ascii="Times New Roman" w:eastAsia="Times New Roman" w:hAnsi="Times New Roman" w:cs="Times New Roman"/>
          <w:color w:val="000000"/>
          <w:sz w:val="24"/>
          <w:szCs w:val="24"/>
          <w:lang w:val="id-ID"/>
        </w:rPr>
      </w:pPr>
    </w:p>
    <w:p w14:paraId="24518DDC" w14:textId="77777777" w:rsidR="00027EC5" w:rsidRDefault="00027EC5"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en-GB"/>
        </w:rPr>
      </w:pPr>
    </w:p>
    <w:p w14:paraId="040F2387" w14:textId="77777777" w:rsidR="002770F7" w:rsidRDefault="002770F7"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en-GB"/>
        </w:rPr>
      </w:pPr>
    </w:p>
    <w:p w14:paraId="53D2B5B4" w14:textId="77777777" w:rsidR="002770F7" w:rsidRDefault="002770F7"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en-GB"/>
        </w:rPr>
      </w:pPr>
    </w:p>
    <w:p w14:paraId="5591950E" w14:textId="77777777" w:rsidR="002770F7" w:rsidRDefault="002770F7"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en-GB"/>
        </w:rPr>
      </w:pPr>
    </w:p>
    <w:p w14:paraId="4D100BAF" w14:textId="77777777" w:rsidR="002770F7" w:rsidRDefault="002770F7"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en-GB"/>
        </w:rPr>
      </w:pPr>
    </w:p>
    <w:p w14:paraId="7B9D0AFE" w14:textId="77777777" w:rsidR="002770F7" w:rsidRDefault="002770F7"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en-GB"/>
        </w:rPr>
      </w:pPr>
    </w:p>
    <w:p w14:paraId="52BBAAFB" w14:textId="77777777" w:rsidR="002770F7" w:rsidRDefault="002770F7"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en-GB"/>
        </w:rPr>
      </w:pPr>
    </w:p>
    <w:p w14:paraId="049B5101" w14:textId="77777777" w:rsidR="002770F7" w:rsidRDefault="002770F7"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en-GB"/>
        </w:rPr>
      </w:pPr>
    </w:p>
    <w:p w14:paraId="557F4377" w14:textId="77777777" w:rsidR="002770F7" w:rsidRDefault="002770F7"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en-GB"/>
        </w:rPr>
      </w:pPr>
    </w:p>
    <w:p w14:paraId="0E4C1D9A" w14:textId="77777777" w:rsidR="002770F7" w:rsidRDefault="002770F7"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en-GB"/>
        </w:rPr>
      </w:pPr>
    </w:p>
    <w:p w14:paraId="1918499B" w14:textId="77777777" w:rsidR="002770F7" w:rsidRDefault="002770F7"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en-GB"/>
        </w:rPr>
      </w:pPr>
    </w:p>
    <w:p w14:paraId="53CC7CAD" w14:textId="77777777" w:rsidR="002770F7" w:rsidRDefault="002770F7"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en-GB"/>
        </w:rPr>
      </w:pPr>
    </w:p>
    <w:p w14:paraId="66D7C99E" w14:textId="77777777" w:rsidR="002770F7" w:rsidRDefault="002770F7"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en-GB"/>
        </w:rPr>
      </w:pPr>
    </w:p>
    <w:p w14:paraId="7F5EAB41" w14:textId="77777777" w:rsidR="002770F7" w:rsidRDefault="002770F7"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en-GB"/>
        </w:rPr>
      </w:pPr>
    </w:p>
    <w:p w14:paraId="6DDCDC4A" w14:textId="77777777" w:rsidR="002770F7" w:rsidRDefault="002770F7"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en-GB"/>
        </w:rPr>
      </w:pPr>
    </w:p>
    <w:p w14:paraId="4CFBF081" w14:textId="77777777" w:rsidR="002770F7" w:rsidRDefault="002770F7"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en-GB"/>
        </w:rPr>
      </w:pPr>
    </w:p>
    <w:p w14:paraId="3D308222" w14:textId="77777777" w:rsidR="002770F7" w:rsidRPr="002770F7" w:rsidRDefault="002770F7" w:rsidP="00665895">
      <w:pPr>
        <w:pBdr>
          <w:top w:val="nil"/>
          <w:left w:val="nil"/>
          <w:bottom w:val="nil"/>
          <w:right w:val="nil"/>
          <w:between w:val="nil"/>
        </w:pBdr>
        <w:spacing w:line="360" w:lineRule="auto"/>
        <w:rPr>
          <w:rFonts w:ascii="Times New Roman" w:eastAsia="Times New Roman" w:hAnsi="Times New Roman" w:cs="Times New Roman"/>
          <w:color w:val="000000"/>
          <w:sz w:val="24"/>
          <w:szCs w:val="24"/>
          <w:lang w:val="en-GB"/>
        </w:rPr>
      </w:pPr>
    </w:p>
    <w:p w14:paraId="65025F54" w14:textId="77777777" w:rsidR="00665895"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BAB III </w:t>
      </w:r>
    </w:p>
    <w:p w14:paraId="67BBFAB9" w14:textId="3D93AA8B" w:rsidR="00DD3FE0" w:rsidRDefault="00C9033D">
      <w:pPr>
        <w:spacing w:line="360" w:lineRule="auto"/>
        <w:jc w:val="center"/>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rPr>
        <w:t xml:space="preserve"> RENCANA AKSI</w:t>
      </w:r>
    </w:p>
    <w:p w14:paraId="318E8830" w14:textId="77777777" w:rsidR="00282E60" w:rsidRPr="00282E60" w:rsidRDefault="00282E60" w:rsidP="00282E60">
      <w:pPr>
        <w:spacing w:line="360" w:lineRule="auto"/>
        <w:ind w:firstLine="720"/>
        <w:rPr>
          <w:rFonts w:ascii="Times New Roman" w:eastAsia="Times New Roman" w:hAnsi="Times New Roman" w:cs="Times New Roman"/>
          <w:color w:val="FF0000"/>
          <w:sz w:val="24"/>
          <w:szCs w:val="24"/>
          <w:lang w:val="id-ID"/>
        </w:rPr>
      </w:pPr>
    </w:p>
    <w:tbl>
      <w:tblPr>
        <w:tblStyle w:val="a0"/>
        <w:tblW w:w="10196"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0"/>
        <w:gridCol w:w="1709"/>
        <w:gridCol w:w="1883"/>
        <w:gridCol w:w="1296"/>
        <w:gridCol w:w="1669"/>
        <w:gridCol w:w="1252"/>
        <w:gridCol w:w="1314"/>
        <w:gridCol w:w="563"/>
      </w:tblGrid>
      <w:tr w:rsidR="00DD3FE0" w14:paraId="6AD66680" w14:textId="77777777" w:rsidTr="00D00936">
        <w:tc>
          <w:tcPr>
            <w:tcW w:w="510" w:type="dxa"/>
          </w:tcPr>
          <w:p w14:paraId="440B7261"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w:t>
            </w:r>
          </w:p>
        </w:tc>
        <w:tc>
          <w:tcPr>
            <w:tcW w:w="1709" w:type="dxa"/>
          </w:tcPr>
          <w:p w14:paraId="062FBE05"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Kegiatan</w:t>
            </w:r>
          </w:p>
        </w:tc>
        <w:tc>
          <w:tcPr>
            <w:tcW w:w="1883" w:type="dxa"/>
          </w:tcPr>
          <w:p w14:paraId="709983EE"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Tujuan</w:t>
            </w:r>
          </w:p>
        </w:tc>
        <w:tc>
          <w:tcPr>
            <w:tcW w:w="1296" w:type="dxa"/>
          </w:tcPr>
          <w:p w14:paraId="4C67318E"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Waktu pelakanaan</w:t>
            </w:r>
          </w:p>
        </w:tc>
        <w:tc>
          <w:tcPr>
            <w:tcW w:w="1669" w:type="dxa"/>
          </w:tcPr>
          <w:p w14:paraId="2DE4E43C" w14:textId="77777777"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rPr>
              <w:t>Indikator keberhasila</w:t>
            </w:r>
            <w:r>
              <w:rPr>
                <w:rFonts w:ascii="Times New Roman" w:eastAsia="Times New Roman" w:hAnsi="Times New Roman" w:cs="Times New Roman"/>
                <w:sz w:val="24"/>
                <w:szCs w:val="24"/>
                <w:lang w:val="id-ID"/>
              </w:rPr>
              <w:t>n</w:t>
            </w:r>
          </w:p>
        </w:tc>
        <w:tc>
          <w:tcPr>
            <w:tcW w:w="1252" w:type="dxa"/>
          </w:tcPr>
          <w:p w14:paraId="4114AEDC"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Penanggung Jawab</w:t>
            </w:r>
          </w:p>
        </w:tc>
        <w:tc>
          <w:tcPr>
            <w:tcW w:w="1314" w:type="dxa"/>
          </w:tcPr>
          <w:p w14:paraId="5184F853"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Anggaran Biaya</w:t>
            </w:r>
          </w:p>
        </w:tc>
        <w:tc>
          <w:tcPr>
            <w:tcW w:w="563" w:type="dxa"/>
          </w:tcPr>
          <w:p w14:paraId="75377026"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Ket</w:t>
            </w:r>
          </w:p>
        </w:tc>
      </w:tr>
      <w:tr w:rsidR="004C3D0E" w14:paraId="149E1A8F" w14:textId="77777777" w:rsidTr="00D00936">
        <w:tc>
          <w:tcPr>
            <w:tcW w:w="510" w:type="dxa"/>
          </w:tcPr>
          <w:p w14:paraId="7D3BDEAF" w14:textId="56E4F3F1" w:rsidR="004C3D0E" w:rsidRPr="002770F7" w:rsidRDefault="002770F7" w:rsidP="004C3D0E">
            <w:pPr>
              <w:spacing w:line="360" w:lineRule="auto"/>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1</w:t>
            </w:r>
          </w:p>
        </w:tc>
        <w:tc>
          <w:tcPr>
            <w:tcW w:w="1709" w:type="dxa"/>
          </w:tcPr>
          <w:p w14:paraId="7CDAE04C" w14:textId="77777777" w:rsidR="004C3D0E" w:rsidRDefault="004C3D0E">
            <w:pPr>
              <w:spacing w:line="360" w:lineRule="auto"/>
              <w:rPr>
                <w:rFonts w:ascii="Times New Roman" w:eastAsia="Times New Roman" w:hAnsi="Times New Roman" w:cs="Times New Roman"/>
                <w:sz w:val="24"/>
                <w:szCs w:val="24"/>
              </w:rPr>
            </w:pPr>
            <w:r w:rsidRPr="004C3D0E">
              <w:rPr>
                <w:rFonts w:ascii="Times New Roman" w:eastAsia="Times New Roman" w:hAnsi="Times New Roman" w:cs="Times New Roman"/>
                <w:sz w:val="24"/>
                <w:szCs w:val="24"/>
              </w:rPr>
              <w:t>Pembibitan (Green House)</w:t>
            </w:r>
          </w:p>
        </w:tc>
        <w:tc>
          <w:tcPr>
            <w:tcW w:w="1883" w:type="dxa"/>
          </w:tcPr>
          <w:p w14:paraId="73DBC635" w14:textId="77777777" w:rsidR="004C3D0E" w:rsidRPr="00315070" w:rsidRDefault="00315070">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Sarana Pembelajaran untuk mengenali dan melestarikan lingkungan</w:t>
            </w:r>
          </w:p>
        </w:tc>
        <w:tc>
          <w:tcPr>
            <w:tcW w:w="1296" w:type="dxa"/>
          </w:tcPr>
          <w:p w14:paraId="514FD02C" w14:textId="25749F7A" w:rsidR="004C3D0E" w:rsidRPr="00D00936" w:rsidRDefault="002770F7">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en-GB"/>
              </w:rPr>
              <w:t xml:space="preserve">September </w:t>
            </w:r>
            <w:r w:rsidR="00D00936">
              <w:rPr>
                <w:rFonts w:ascii="Times New Roman" w:eastAsia="Times New Roman" w:hAnsi="Times New Roman" w:cs="Times New Roman"/>
                <w:sz w:val="24"/>
                <w:szCs w:val="24"/>
                <w:lang w:val="id-ID"/>
              </w:rPr>
              <w:t>2021</w:t>
            </w:r>
          </w:p>
        </w:tc>
        <w:tc>
          <w:tcPr>
            <w:tcW w:w="1669" w:type="dxa"/>
          </w:tcPr>
          <w:p w14:paraId="7DF1F7A1" w14:textId="77777777" w:rsidR="004C3D0E" w:rsidRPr="00FD2398" w:rsidRDefault="00FD2398">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Berhasilnya tumbuhnya tanaman yang telah dibibitkan.</w:t>
            </w:r>
          </w:p>
        </w:tc>
        <w:tc>
          <w:tcPr>
            <w:tcW w:w="1252" w:type="dxa"/>
          </w:tcPr>
          <w:p w14:paraId="46B5DEEA" w14:textId="358D9CA6" w:rsidR="004C3D0E" w:rsidRDefault="002770F7">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Guru Biologi dan PKWU</w:t>
            </w:r>
          </w:p>
        </w:tc>
        <w:tc>
          <w:tcPr>
            <w:tcW w:w="1314" w:type="dxa"/>
          </w:tcPr>
          <w:p w14:paraId="4A358190" w14:textId="0616D8F3" w:rsidR="004C3D0E" w:rsidRPr="00D00936" w:rsidRDefault="004C3D0E">
            <w:pPr>
              <w:spacing w:line="360" w:lineRule="auto"/>
              <w:rPr>
                <w:rFonts w:ascii="Times New Roman" w:eastAsia="Times New Roman" w:hAnsi="Times New Roman" w:cs="Times New Roman"/>
                <w:sz w:val="24"/>
                <w:szCs w:val="24"/>
                <w:lang w:val="id-ID"/>
              </w:rPr>
            </w:pPr>
          </w:p>
        </w:tc>
        <w:tc>
          <w:tcPr>
            <w:tcW w:w="563" w:type="dxa"/>
          </w:tcPr>
          <w:p w14:paraId="01B840E4" w14:textId="77777777" w:rsidR="004C3D0E" w:rsidRDefault="004C3D0E">
            <w:pPr>
              <w:spacing w:line="360" w:lineRule="auto"/>
              <w:rPr>
                <w:rFonts w:ascii="Times New Roman" w:eastAsia="Times New Roman" w:hAnsi="Times New Roman" w:cs="Times New Roman"/>
                <w:sz w:val="24"/>
                <w:szCs w:val="24"/>
              </w:rPr>
            </w:pPr>
          </w:p>
        </w:tc>
      </w:tr>
      <w:tr w:rsidR="00DD3FE0" w14:paraId="0A0CC042" w14:textId="77777777" w:rsidTr="00D00936">
        <w:tc>
          <w:tcPr>
            <w:tcW w:w="510" w:type="dxa"/>
          </w:tcPr>
          <w:p w14:paraId="106DAE7B" w14:textId="541A68FD" w:rsidR="00DD3FE0" w:rsidRPr="002770F7" w:rsidRDefault="002770F7">
            <w:pPr>
              <w:spacing w:line="360" w:lineRule="auto"/>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2</w:t>
            </w:r>
          </w:p>
        </w:tc>
        <w:tc>
          <w:tcPr>
            <w:tcW w:w="1709" w:type="dxa"/>
          </w:tcPr>
          <w:p w14:paraId="5ACB5696"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Ekstrakurikuler kewirausahaan</w:t>
            </w:r>
          </w:p>
        </w:tc>
        <w:tc>
          <w:tcPr>
            <w:tcW w:w="1883" w:type="dxa"/>
          </w:tcPr>
          <w:p w14:paraId="45C59148"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Mengembangkan jiwa kewirausahaan peserta didik</w:t>
            </w:r>
          </w:p>
        </w:tc>
        <w:tc>
          <w:tcPr>
            <w:tcW w:w="1296" w:type="dxa"/>
          </w:tcPr>
          <w:p w14:paraId="47635A5C" w14:textId="77777777"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15-17 Desember 2021</w:t>
            </w:r>
          </w:p>
        </w:tc>
        <w:tc>
          <w:tcPr>
            <w:tcW w:w="1669" w:type="dxa"/>
          </w:tcPr>
          <w:p w14:paraId="498E6824"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Banyak peserta didik yang ikut dalam </w:t>
            </w:r>
            <w:r>
              <w:rPr>
                <w:rFonts w:ascii="Times New Roman" w:eastAsia="Times New Roman" w:hAnsi="Times New Roman" w:cs="Times New Roman"/>
                <w:sz w:val="24"/>
                <w:szCs w:val="24"/>
              </w:rPr>
              <w:lastRenderedPageBreak/>
              <w:t>ekstrakurikuler kewirausahaan</w:t>
            </w:r>
          </w:p>
        </w:tc>
        <w:tc>
          <w:tcPr>
            <w:tcW w:w="1252" w:type="dxa"/>
          </w:tcPr>
          <w:p w14:paraId="773E1C6B" w14:textId="14BF52E4" w:rsidR="00DD3FE0" w:rsidRDefault="002770F7">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Wakasis</w:t>
            </w:r>
          </w:p>
        </w:tc>
        <w:tc>
          <w:tcPr>
            <w:tcW w:w="1314" w:type="dxa"/>
          </w:tcPr>
          <w:p w14:paraId="24D531EE" w14:textId="013387A8" w:rsidR="00DD3FE0" w:rsidRPr="00D00936" w:rsidRDefault="002770F7">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Rp. .</w:t>
            </w:r>
            <w:r>
              <w:rPr>
                <w:rFonts w:ascii="Times New Roman" w:eastAsia="Times New Roman" w:hAnsi="Times New Roman" w:cs="Times New Roman"/>
                <w:sz w:val="24"/>
                <w:szCs w:val="24"/>
                <w:lang w:val="en-GB"/>
              </w:rPr>
              <w:t>5</w:t>
            </w:r>
            <w:r>
              <w:rPr>
                <w:rFonts w:ascii="Times New Roman" w:eastAsia="Times New Roman" w:hAnsi="Times New Roman" w:cs="Times New Roman"/>
                <w:sz w:val="24"/>
                <w:szCs w:val="24"/>
                <w:lang w:val="id-ID"/>
              </w:rPr>
              <w:t>00.000</w:t>
            </w:r>
          </w:p>
        </w:tc>
        <w:tc>
          <w:tcPr>
            <w:tcW w:w="563" w:type="dxa"/>
          </w:tcPr>
          <w:p w14:paraId="21E93115" w14:textId="77777777" w:rsidR="00DD3FE0" w:rsidRDefault="00DD3FE0">
            <w:pPr>
              <w:spacing w:line="360" w:lineRule="auto"/>
              <w:rPr>
                <w:rFonts w:ascii="Times New Roman" w:eastAsia="Times New Roman" w:hAnsi="Times New Roman" w:cs="Times New Roman"/>
                <w:sz w:val="24"/>
                <w:szCs w:val="24"/>
              </w:rPr>
            </w:pPr>
          </w:p>
        </w:tc>
      </w:tr>
      <w:tr w:rsidR="00DD3FE0" w14:paraId="35FA39C7" w14:textId="77777777" w:rsidTr="00D00936">
        <w:tc>
          <w:tcPr>
            <w:tcW w:w="510" w:type="dxa"/>
          </w:tcPr>
          <w:p w14:paraId="26385E59" w14:textId="63B172BF" w:rsidR="00DD3FE0" w:rsidRDefault="002770F7">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en-GB"/>
              </w:rPr>
              <w:lastRenderedPageBreak/>
              <w:t>3</w:t>
            </w:r>
            <w:r w:rsidR="00C9033D">
              <w:rPr>
                <w:rFonts w:ascii="Times New Roman" w:eastAsia="Times New Roman" w:hAnsi="Times New Roman" w:cs="Times New Roman"/>
                <w:sz w:val="24"/>
                <w:szCs w:val="24"/>
              </w:rPr>
              <w:t>.</w:t>
            </w:r>
          </w:p>
        </w:tc>
        <w:tc>
          <w:tcPr>
            <w:tcW w:w="1709" w:type="dxa"/>
          </w:tcPr>
          <w:p w14:paraId="5B8842EA" w14:textId="25FEABB1" w:rsidR="00DD3FE0" w:rsidRDefault="002770F7">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Terrarium</w:t>
            </w:r>
          </w:p>
        </w:tc>
        <w:tc>
          <w:tcPr>
            <w:tcW w:w="1883" w:type="dxa"/>
          </w:tcPr>
          <w:p w14:paraId="157BE8E5" w14:textId="397DF72E" w:rsidR="00DD3FE0" w:rsidRDefault="00C9033D" w:rsidP="002770F7">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Melihat minat peserta didik dalam </w:t>
            </w:r>
            <w:r w:rsidR="002770F7">
              <w:rPr>
                <w:rFonts w:ascii="Times New Roman" w:eastAsia="Times New Roman" w:hAnsi="Times New Roman" w:cs="Times New Roman"/>
                <w:sz w:val="24"/>
                <w:szCs w:val="24"/>
              </w:rPr>
              <w:t>membuat terrarium</w:t>
            </w:r>
          </w:p>
        </w:tc>
        <w:tc>
          <w:tcPr>
            <w:tcW w:w="1296" w:type="dxa"/>
          </w:tcPr>
          <w:p w14:paraId="4DA26385" w14:textId="77777777"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w:t>
            </w:r>
          </w:p>
        </w:tc>
        <w:tc>
          <w:tcPr>
            <w:tcW w:w="1669" w:type="dxa"/>
          </w:tcPr>
          <w:p w14:paraId="69D0C659"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Banyaknya peserta didik yang mulai berwirausaha secara online</w:t>
            </w:r>
          </w:p>
        </w:tc>
        <w:tc>
          <w:tcPr>
            <w:tcW w:w="1252" w:type="dxa"/>
          </w:tcPr>
          <w:p w14:paraId="095626CB" w14:textId="77777777"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Guru KWU</w:t>
            </w:r>
          </w:p>
        </w:tc>
        <w:tc>
          <w:tcPr>
            <w:tcW w:w="1314" w:type="dxa"/>
          </w:tcPr>
          <w:p w14:paraId="491AE0C9" w14:textId="77777777"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w:t>
            </w:r>
          </w:p>
        </w:tc>
        <w:tc>
          <w:tcPr>
            <w:tcW w:w="563" w:type="dxa"/>
          </w:tcPr>
          <w:p w14:paraId="272E4AD9" w14:textId="77777777" w:rsidR="00DD3FE0" w:rsidRDefault="00DD3FE0">
            <w:pPr>
              <w:spacing w:line="360" w:lineRule="auto"/>
              <w:rPr>
                <w:rFonts w:ascii="Times New Roman" w:eastAsia="Times New Roman" w:hAnsi="Times New Roman" w:cs="Times New Roman"/>
                <w:sz w:val="24"/>
                <w:szCs w:val="24"/>
              </w:rPr>
            </w:pPr>
          </w:p>
        </w:tc>
      </w:tr>
      <w:tr w:rsidR="00DD3FE0" w14:paraId="511C8CEC" w14:textId="77777777" w:rsidTr="00D00936">
        <w:tc>
          <w:tcPr>
            <w:tcW w:w="510" w:type="dxa"/>
          </w:tcPr>
          <w:p w14:paraId="5B87640E" w14:textId="76EC55FD" w:rsidR="00DD3FE0" w:rsidRDefault="002770F7">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en-GB"/>
              </w:rPr>
              <w:t>4</w:t>
            </w:r>
            <w:r w:rsidR="00C9033D">
              <w:rPr>
                <w:rFonts w:ascii="Times New Roman" w:eastAsia="Times New Roman" w:hAnsi="Times New Roman" w:cs="Times New Roman"/>
                <w:sz w:val="24"/>
                <w:szCs w:val="24"/>
              </w:rPr>
              <w:t>.</w:t>
            </w:r>
          </w:p>
        </w:tc>
        <w:tc>
          <w:tcPr>
            <w:tcW w:w="1709" w:type="dxa"/>
          </w:tcPr>
          <w:p w14:paraId="741641FA" w14:textId="6A85E762" w:rsidR="00DD3FE0" w:rsidRDefault="002770F7">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Market day</w:t>
            </w:r>
          </w:p>
        </w:tc>
        <w:tc>
          <w:tcPr>
            <w:tcW w:w="1883" w:type="dxa"/>
          </w:tcPr>
          <w:p w14:paraId="14EE0C4F" w14:textId="66128A2C"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Pengenalan pro</w:t>
            </w:r>
            <w:r w:rsidR="002770F7">
              <w:rPr>
                <w:rFonts w:ascii="Times New Roman" w:eastAsia="Times New Roman" w:hAnsi="Times New Roman" w:cs="Times New Roman"/>
                <w:sz w:val="24"/>
                <w:szCs w:val="24"/>
              </w:rPr>
              <w:t>duk kepada para pengunjung market</w:t>
            </w:r>
          </w:p>
        </w:tc>
        <w:tc>
          <w:tcPr>
            <w:tcW w:w="1296" w:type="dxa"/>
          </w:tcPr>
          <w:p w14:paraId="0B5AE92D" w14:textId="77777777"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w:t>
            </w:r>
          </w:p>
        </w:tc>
        <w:tc>
          <w:tcPr>
            <w:tcW w:w="1669" w:type="dxa"/>
          </w:tcPr>
          <w:p w14:paraId="39B018D9" w14:textId="5C48342F"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Peserta didik mampu mengenalkan pr</w:t>
            </w:r>
            <w:r w:rsidR="002770F7">
              <w:rPr>
                <w:rFonts w:ascii="Times New Roman" w:eastAsia="Times New Roman" w:hAnsi="Times New Roman" w:cs="Times New Roman"/>
                <w:sz w:val="24"/>
                <w:szCs w:val="24"/>
              </w:rPr>
              <w:t>oduknya kepada pengunjung market</w:t>
            </w:r>
          </w:p>
        </w:tc>
        <w:tc>
          <w:tcPr>
            <w:tcW w:w="1252" w:type="dxa"/>
          </w:tcPr>
          <w:p w14:paraId="33B60AD5" w14:textId="77777777" w:rsidR="00DD3FE0" w:rsidRPr="00E260DC" w:rsidRDefault="00E260DC">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Guru KWU</w:t>
            </w:r>
          </w:p>
        </w:tc>
        <w:tc>
          <w:tcPr>
            <w:tcW w:w="1314" w:type="dxa"/>
          </w:tcPr>
          <w:p w14:paraId="69CA6A96" w14:textId="77777777" w:rsidR="00DD3FE0" w:rsidRPr="00E260DC" w:rsidRDefault="00E260DC">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w:t>
            </w:r>
          </w:p>
        </w:tc>
        <w:tc>
          <w:tcPr>
            <w:tcW w:w="563" w:type="dxa"/>
          </w:tcPr>
          <w:p w14:paraId="1567FB33" w14:textId="77777777" w:rsidR="00DD3FE0" w:rsidRDefault="00DD3FE0">
            <w:pPr>
              <w:spacing w:line="360" w:lineRule="auto"/>
              <w:rPr>
                <w:rFonts w:ascii="Times New Roman" w:eastAsia="Times New Roman" w:hAnsi="Times New Roman" w:cs="Times New Roman"/>
                <w:sz w:val="24"/>
                <w:szCs w:val="24"/>
              </w:rPr>
            </w:pPr>
          </w:p>
        </w:tc>
      </w:tr>
      <w:tr w:rsidR="00DD3FE0" w14:paraId="10D3F1BA" w14:textId="77777777" w:rsidTr="00D00936">
        <w:tc>
          <w:tcPr>
            <w:tcW w:w="510" w:type="dxa"/>
          </w:tcPr>
          <w:p w14:paraId="4F5718D1" w14:textId="77777777" w:rsidR="00DD3FE0" w:rsidRDefault="004C3D0E">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id-ID"/>
              </w:rPr>
              <w:t>6</w:t>
            </w:r>
            <w:r w:rsidR="00C9033D">
              <w:rPr>
                <w:rFonts w:ascii="Times New Roman" w:eastAsia="Times New Roman" w:hAnsi="Times New Roman" w:cs="Times New Roman"/>
                <w:sz w:val="24"/>
                <w:szCs w:val="24"/>
              </w:rPr>
              <w:t>.</w:t>
            </w:r>
          </w:p>
        </w:tc>
        <w:tc>
          <w:tcPr>
            <w:tcW w:w="1709" w:type="dxa"/>
          </w:tcPr>
          <w:p w14:paraId="5B5FF705"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Pembuatan galery of art</w:t>
            </w:r>
          </w:p>
        </w:tc>
        <w:tc>
          <w:tcPr>
            <w:tcW w:w="1883" w:type="dxa"/>
          </w:tcPr>
          <w:p w14:paraId="0B9466A4"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Menampilkan hasil karya peserta didik setelah mempelajari kewirausahaan</w:t>
            </w:r>
          </w:p>
        </w:tc>
        <w:tc>
          <w:tcPr>
            <w:tcW w:w="1296" w:type="dxa"/>
          </w:tcPr>
          <w:p w14:paraId="573263AA" w14:textId="77777777" w:rsidR="00DD3FE0" w:rsidRPr="00B77240" w:rsidRDefault="00B77240">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w:t>
            </w:r>
          </w:p>
        </w:tc>
        <w:tc>
          <w:tcPr>
            <w:tcW w:w="1669" w:type="dxa"/>
          </w:tcPr>
          <w:p w14:paraId="4326528A" w14:textId="77777777" w:rsidR="00DD3FE0" w:rsidRDefault="00C9033D">
            <w:p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Banyaknya karya-karya terbaik siswa yang dapat dipajang pada gallery of art</w:t>
            </w:r>
          </w:p>
        </w:tc>
        <w:tc>
          <w:tcPr>
            <w:tcW w:w="1252" w:type="dxa"/>
          </w:tcPr>
          <w:p w14:paraId="3039538C" w14:textId="77777777"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Kepala Sekolah</w:t>
            </w:r>
          </w:p>
        </w:tc>
        <w:tc>
          <w:tcPr>
            <w:tcW w:w="1314" w:type="dxa"/>
          </w:tcPr>
          <w:p w14:paraId="2246EC6A" w14:textId="77777777" w:rsidR="00DD3FE0" w:rsidRPr="00D00936" w:rsidRDefault="00D00936">
            <w:pPr>
              <w:spacing w:line="360" w:lineRule="auto"/>
              <w:rPr>
                <w:rFonts w:ascii="Times New Roman" w:eastAsia="Times New Roman" w:hAnsi="Times New Roman" w:cs="Times New Roman"/>
                <w:sz w:val="24"/>
                <w:szCs w:val="24"/>
                <w:lang w:val="id-ID"/>
              </w:rPr>
            </w:pPr>
            <w:r>
              <w:rPr>
                <w:rFonts w:ascii="Times New Roman" w:eastAsia="Times New Roman" w:hAnsi="Times New Roman" w:cs="Times New Roman"/>
                <w:sz w:val="24"/>
                <w:szCs w:val="24"/>
                <w:lang w:val="id-ID"/>
              </w:rPr>
              <w:t>Rp. 2.250.000</w:t>
            </w:r>
          </w:p>
        </w:tc>
        <w:tc>
          <w:tcPr>
            <w:tcW w:w="563" w:type="dxa"/>
          </w:tcPr>
          <w:p w14:paraId="15E86E16" w14:textId="77777777" w:rsidR="00DD3FE0" w:rsidRDefault="00DD3FE0">
            <w:pPr>
              <w:spacing w:line="360" w:lineRule="auto"/>
              <w:rPr>
                <w:rFonts w:ascii="Times New Roman" w:eastAsia="Times New Roman" w:hAnsi="Times New Roman" w:cs="Times New Roman"/>
                <w:sz w:val="24"/>
                <w:szCs w:val="24"/>
              </w:rPr>
            </w:pPr>
          </w:p>
        </w:tc>
      </w:tr>
    </w:tbl>
    <w:p w14:paraId="2DED14BC" w14:textId="77777777" w:rsidR="00DD3FE0" w:rsidRDefault="00DD3FE0">
      <w:pPr>
        <w:spacing w:line="360" w:lineRule="auto"/>
        <w:ind w:left="720"/>
        <w:rPr>
          <w:rFonts w:ascii="Times New Roman" w:eastAsia="Times New Roman" w:hAnsi="Times New Roman" w:cs="Times New Roman"/>
          <w:sz w:val="24"/>
          <w:szCs w:val="24"/>
        </w:rPr>
      </w:pPr>
    </w:p>
    <w:p w14:paraId="7B41318E" w14:textId="77777777" w:rsidR="00DD3FE0" w:rsidRDefault="00DD3FE0">
      <w:pPr>
        <w:spacing w:line="360" w:lineRule="auto"/>
        <w:ind w:left="720"/>
        <w:rPr>
          <w:rFonts w:ascii="Times New Roman" w:eastAsia="Times New Roman" w:hAnsi="Times New Roman" w:cs="Times New Roman"/>
          <w:sz w:val="24"/>
          <w:szCs w:val="24"/>
        </w:rPr>
      </w:pPr>
    </w:p>
    <w:p w14:paraId="0F171CCF" w14:textId="77777777" w:rsidR="00DD3FE0" w:rsidRDefault="00DD3FE0">
      <w:pPr>
        <w:spacing w:line="360" w:lineRule="auto"/>
        <w:ind w:left="720"/>
        <w:rPr>
          <w:rFonts w:ascii="Times New Roman" w:eastAsia="Times New Roman" w:hAnsi="Times New Roman" w:cs="Times New Roman"/>
          <w:sz w:val="24"/>
          <w:szCs w:val="24"/>
        </w:rPr>
      </w:pPr>
    </w:p>
    <w:p w14:paraId="04B8ED5F" w14:textId="77777777" w:rsidR="00DD3FE0" w:rsidRDefault="00DD3FE0">
      <w:pPr>
        <w:spacing w:line="360" w:lineRule="auto"/>
        <w:ind w:left="720"/>
        <w:rPr>
          <w:rFonts w:ascii="Times New Roman" w:eastAsia="Times New Roman" w:hAnsi="Times New Roman" w:cs="Times New Roman"/>
          <w:sz w:val="24"/>
          <w:szCs w:val="24"/>
        </w:rPr>
      </w:pPr>
    </w:p>
    <w:p w14:paraId="45770385" w14:textId="77777777" w:rsidR="00DD3FE0" w:rsidRDefault="00DD3FE0">
      <w:pPr>
        <w:spacing w:line="360" w:lineRule="auto"/>
        <w:ind w:left="720"/>
        <w:rPr>
          <w:rFonts w:ascii="Times New Roman" w:eastAsia="Times New Roman" w:hAnsi="Times New Roman" w:cs="Times New Roman"/>
          <w:sz w:val="24"/>
          <w:szCs w:val="24"/>
        </w:rPr>
      </w:pPr>
    </w:p>
    <w:p w14:paraId="01CECD07" w14:textId="77777777" w:rsidR="00DD3FE0" w:rsidRDefault="00DD3FE0">
      <w:pPr>
        <w:spacing w:line="360" w:lineRule="auto"/>
        <w:ind w:left="720"/>
        <w:rPr>
          <w:rFonts w:ascii="Times New Roman" w:eastAsia="Times New Roman" w:hAnsi="Times New Roman" w:cs="Times New Roman"/>
          <w:sz w:val="24"/>
          <w:szCs w:val="24"/>
        </w:rPr>
      </w:pPr>
    </w:p>
    <w:p w14:paraId="759C327F" w14:textId="77777777" w:rsidR="00DD3FE0" w:rsidRDefault="00DD3FE0">
      <w:pPr>
        <w:spacing w:line="360" w:lineRule="auto"/>
        <w:ind w:left="720"/>
        <w:rPr>
          <w:rFonts w:ascii="Times New Roman" w:eastAsia="Times New Roman" w:hAnsi="Times New Roman" w:cs="Times New Roman"/>
          <w:sz w:val="24"/>
          <w:szCs w:val="24"/>
        </w:rPr>
      </w:pPr>
    </w:p>
    <w:p w14:paraId="044A31BF" w14:textId="77777777" w:rsidR="00DD3FE0" w:rsidRDefault="00DD3FE0">
      <w:pPr>
        <w:spacing w:line="360" w:lineRule="auto"/>
        <w:ind w:left="720"/>
        <w:rPr>
          <w:rFonts w:ascii="Times New Roman" w:eastAsia="Times New Roman" w:hAnsi="Times New Roman" w:cs="Times New Roman"/>
          <w:sz w:val="24"/>
          <w:szCs w:val="24"/>
        </w:rPr>
      </w:pPr>
    </w:p>
    <w:p w14:paraId="2D631D51" w14:textId="77777777" w:rsidR="00DD3FE0" w:rsidRDefault="00DD3FE0">
      <w:pPr>
        <w:spacing w:line="360" w:lineRule="auto"/>
        <w:ind w:left="720"/>
        <w:rPr>
          <w:rFonts w:ascii="Times New Roman" w:eastAsia="Times New Roman" w:hAnsi="Times New Roman" w:cs="Times New Roman"/>
          <w:sz w:val="24"/>
          <w:szCs w:val="24"/>
        </w:rPr>
      </w:pPr>
    </w:p>
    <w:p w14:paraId="4E68775B" w14:textId="77777777" w:rsidR="00DD3FE0" w:rsidRDefault="00DD3FE0" w:rsidP="00282E60">
      <w:pPr>
        <w:spacing w:line="360" w:lineRule="auto"/>
        <w:rPr>
          <w:rFonts w:ascii="Times New Roman" w:eastAsia="Times New Roman" w:hAnsi="Times New Roman" w:cs="Times New Roman"/>
          <w:sz w:val="24"/>
          <w:szCs w:val="24"/>
          <w:lang w:val="id-ID"/>
        </w:rPr>
      </w:pPr>
    </w:p>
    <w:p w14:paraId="18B7AA1D" w14:textId="77777777" w:rsidR="00282E60" w:rsidRDefault="00282E60" w:rsidP="00282E60">
      <w:pPr>
        <w:spacing w:line="360" w:lineRule="auto"/>
        <w:rPr>
          <w:rFonts w:ascii="Times New Roman" w:eastAsia="Times New Roman" w:hAnsi="Times New Roman" w:cs="Times New Roman"/>
          <w:sz w:val="24"/>
          <w:szCs w:val="24"/>
          <w:lang w:val="id-ID"/>
        </w:rPr>
      </w:pPr>
    </w:p>
    <w:p w14:paraId="5905DC05" w14:textId="77777777" w:rsidR="00E260DC" w:rsidRDefault="00E260DC" w:rsidP="00282E60">
      <w:pPr>
        <w:spacing w:line="360" w:lineRule="auto"/>
        <w:rPr>
          <w:rFonts w:ascii="Times New Roman" w:eastAsia="Times New Roman" w:hAnsi="Times New Roman" w:cs="Times New Roman"/>
          <w:sz w:val="24"/>
          <w:szCs w:val="24"/>
          <w:lang w:val="id-ID"/>
        </w:rPr>
      </w:pPr>
    </w:p>
    <w:p w14:paraId="50D6A294" w14:textId="77777777" w:rsidR="00E260DC" w:rsidRDefault="00E260DC" w:rsidP="00282E60">
      <w:pPr>
        <w:spacing w:line="360" w:lineRule="auto"/>
        <w:rPr>
          <w:rFonts w:ascii="Times New Roman" w:eastAsia="Times New Roman" w:hAnsi="Times New Roman" w:cs="Times New Roman"/>
          <w:sz w:val="24"/>
          <w:szCs w:val="24"/>
          <w:lang w:val="id-ID"/>
        </w:rPr>
      </w:pPr>
    </w:p>
    <w:p w14:paraId="05520627" w14:textId="77777777" w:rsidR="00E260DC" w:rsidRDefault="00E260DC" w:rsidP="00282E60">
      <w:pPr>
        <w:spacing w:line="360" w:lineRule="auto"/>
        <w:rPr>
          <w:rFonts w:ascii="Times New Roman" w:eastAsia="Times New Roman" w:hAnsi="Times New Roman" w:cs="Times New Roman"/>
          <w:sz w:val="24"/>
          <w:szCs w:val="24"/>
          <w:lang w:val="en-GB"/>
        </w:rPr>
      </w:pPr>
    </w:p>
    <w:p w14:paraId="76BE6E28" w14:textId="77777777" w:rsidR="002770F7" w:rsidRDefault="002770F7" w:rsidP="00282E60">
      <w:pPr>
        <w:spacing w:line="360" w:lineRule="auto"/>
        <w:rPr>
          <w:rFonts w:ascii="Times New Roman" w:eastAsia="Times New Roman" w:hAnsi="Times New Roman" w:cs="Times New Roman"/>
          <w:sz w:val="24"/>
          <w:szCs w:val="24"/>
          <w:lang w:val="en-GB"/>
        </w:rPr>
      </w:pPr>
    </w:p>
    <w:p w14:paraId="0294EE85" w14:textId="77777777" w:rsidR="002770F7" w:rsidRDefault="002770F7" w:rsidP="00282E60">
      <w:pPr>
        <w:spacing w:line="360" w:lineRule="auto"/>
        <w:rPr>
          <w:rFonts w:ascii="Times New Roman" w:eastAsia="Times New Roman" w:hAnsi="Times New Roman" w:cs="Times New Roman"/>
          <w:sz w:val="24"/>
          <w:szCs w:val="24"/>
          <w:lang w:val="en-GB"/>
        </w:rPr>
      </w:pPr>
    </w:p>
    <w:p w14:paraId="268F0CB4" w14:textId="77777777" w:rsidR="002770F7" w:rsidRPr="002770F7" w:rsidRDefault="002770F7" w:rsidP="00282E60">
      <w:pPr>
        <w:spacing w:line="360" w:lineRule="auto"/>
        <w:rPr>
          <w:rFonts w:ascii="Times New Roman" w:eastAsia="Times New Roman" w:hAnsi="Times New Roman" w:cs="Times New Roman"/>
          <w:sz w:val="24"/>
          <w:szCs w:val="24"/>
          <w:lang w:val="en-GB"/>
        </w:rPr>
      </w:pPr>
    </w:p>
    <w:p w14:paraId="36C2C170" w14:textId="77777777" w:rsidR="00E260DC" w:rsidRDefault="00E260DC" w:rsidP="00282E60">
      <w:pPr>
        <w:spacing w:line="360" w:lineRule="auto"/>
        <w:rPr>
          <w:rFonts w:ascii="Times New Roman" w:eastAsia="Times New Roman" w:hAnsi="Times New Roman" w:cs="Times New Roman"/>
          <w:sz w:val="24"/>
          <w:szCs w:val="24"/>
          <w:lang w:val="id-ID"/>
        </w:rPr>
      </w:pPr>
    </w:p>
    <w:p w14:paraId="6883B329" w14:textId="77777777" w:rsidR="00282E60" w:rsidRPr="00282E60" w:rsidRDefault="00282E60" w:rsidP="00282E60">
      <w:pPr>
        <w:spacing w:line="360" w:lineRule="auto"/>
        <w:rPr>
          <w:rFonts w:ascii="Times New Roman" w:eastAsia="Times New Roman" w:hAnsi="Times New Roman" w:cs="Times New Roman"/>
          <w:sz w:val="24"/>
          <w:szCs w:val="24"/>
          <w:lang w:val="id-ID"/>
        </w:rPr>
      </w:pPr>
    </w:p>
    <w:p w14:paraId="2ADAD184" w14:textId="77777777" w:rsidR="00665895"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BAB IV  </w:t>
      </w:r>
    </w:p>
    <w:p w14:paraId="1F7D250E" w14:textId="270FF947" w:rsidR="00DD3FE0" w:rsidRDefault="00C9033D">
      <w:pPr>
        <w:spacing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PENUTUP</w:t>
      </w:r>
    </w:p>
    <w:p w14:paraId="1F0358EA" w14:textId="77777777"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Program Kewirausahaan Kepala Sekolah disusun sebagai pedoman dalam melaksanakan program pengembangan kewirausahaan dalam rangka meningkatkan kualitas sekolah. Kegiatan kewirausahaan disekolah yang melibatkan peserta didik </w:t>
      </w:r>
      <w:proofErr w:type="gramStart"/>
      <w:r>
        <w:rPr>
          <w:rFonts w:ascii="Times New Roman" w:eastAsia="Times New Roman" w:hAnsi="Times New Roman" w:cs="Times New Roman"/>
          <w:sz w:val="24"/>
          <w:szCs w:val="24"/>
        </w:rPr>
        <w:t>akan</w:t>
      </w:r>
      <w:proofErr w:type="gramEnd"/>
      <w:r>
        <w:rPr>
          <w:rFonts w:ascii="Times New Roman" w:eastAsia="Times New Roman" w:hAnsi="Times New Roman" w:cs="Times New Roman"/>
          <w:sz w:val="24"/>
          <w:szCs w:val="24"/>
        </w:rPr>
        <w:t xml:space="preserve"> memberikan pengalaman nyata belajar wirausaha, sehingga memperkaya pengalaman belajar peserta didik. </w:t>
      </w:r>
    </w:p>
    <w:p w14:paraId="5E76BFC7" w14:textId="77777777" w:rsidR="00DD3FE0" w:rsidRDefault="00C9033D">
      <w:pPr>
        <w:spacing w:after="0" w:line="360" w:lineRule="auto"/>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Pada akhir pelaksanaan program kewirausahaan Kepala Sekolah ini </w:t>
      </w:r>
      <w:proofErr w:type="gramStart"/>
      <w:r>
        <w:rPr>
          <w:rFonts w:ascii="Times New Roman" w:eastAsia="Times New Roman" w:hAnsi="Times New Roman" w:cs="Times New Roman"/>
          <w:sz w:val="24"/>
          <w:szCs w:val="24"/>
        </w:rPr>
        <w:t>akan</w:t>
      </w:r>
      <w:proofErr w:type="gramEnd"/>
      <w:r>
        <w:rPr>
          <w:rFonts w:ascii="Times New Roman" w:eastAsia="Times New Roman" w:hAnsi="Times New Roman" w:cs="Times New Roman"/>
          <w:sz w:val="24"/>
          <w:szCs w:val="24"/>
        </w:rPr>
        <w:t xml:space="preserve"> dilakukan evaluasi dan dirumuskan tindak lanjutnya sebagai dasar penyusunan program kewirausahaan pada tahun berikutnya.</w:t>
      </w:r>
    </w:p>
    <w:p w14:paraId="0CA82D08" w14:textId="77777777" w:rsidR="00282E60" w:rsidRDefault="00282E60">
      <w:pPr>
        <w:spacing w:line="360" w:lineRule="auto"/>
        <w:ind w:left="720"/>
        <w:rPr>
          <w:rFonts w:ascii="Times New Roman" w:eastAsia="Times New Roman" w:hAnsi="Times New Roman" w:cs="Times New Roman"/>
          <w:sz w:val="24"/>
          <w:szCs w:val="24"/>
          <w:lang w:val="id-ID"/>
        </w:rPr>
      </w:pPr>
    </w:p>
    <w:p w14:paraId="2AD4496D" w14:textId="77777777" w:rsidR="00DD3FE0" w:rsidRDefault="00C9033D" w:rsidP="00E260DC">
      <w:pPr>
        <w:spacing w:line="360" w:lineRule="auto"/>
        <w:ind w:left="284"/>
        <w:rPr>
          <w:rFonts w:ascii="Times New Roman" w:eastAsia="Times New Roman" w:hAnsi="Times New Roman" w:cs="Times New Roman"/>
          <w:sz w:val="24"/>
          <w:szCs w:val="24"/>
        </w:rPr>
      </w:pPr>
      <w:r>
        <w:rPr>
          <w:rFonts w:ascii="Times New Roman" w:eastAsia="Times New Roman" w:hAnsi="Times New Roman" w:cs="Times New Roman"/>
          <w:sz w:val="24"/>
          <w:szCs w:val="24"/>
        </w:rPr>
        <w:t>LAMPIRAN</w:t>
      </w:r>
    </w:p>
    <w:p w14:paraId="2D1192F2" w14:textId="77777777" w:rsidR="00DD3FE0" w:rsidRDefault="00C9033D" w:rsidP="00E260DC">
      <w:pPr>
        <w:numPr>
          <w:ilvl w:val="0"/>
          <w:numId w:val="8"/>
        </w:numPr>
        <w:pBdr>
          <w:top w:val="nil"/>
          <w:left w:val="nil"/>
          <w:bottom w:val="nil"/>
          <w:right w:val="nil"/>
          <w:between w:val="nil"/>
        </w:pBdr>
        <w:spacing w:after="0"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SK TIM Pengembang Sekolah</w:t>
      </w:r>
    </w:p>
    <w:p w14:paraId="163F182C" w14:textId="77777777" w:rsidR="00DD3FE0" w:rsidRDefault="00C9033D" w:rsidP="00E260DC">
      <w:pPr>
        <w:numPr>
          <w:ilvl w:val="0"/>
          <w:numId w:val="8"/>
        </w:numPr>
        <w:pBdr>
          <w:top w:val="nil"/>
          <w:left w:val="nil"/>
          <w:bottom w:val="nil"/>
          <w:right w:val="nil"/>
          <w:between w:val="nil"/>
        </w:pBdr>
        <w:spacing w:line="360" w:lineRule="auto"/>
        <w:ind w:left="28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Rapor Mutu</w:t>
      </w:r>
    </w:p>
    <w:p w14:paraId="0D8F03B0" w14:textId="23BB2112" w:rsidR="00DD3FE0" w:rsidRDefault="00C26D96" w:rsidP="00C26D96">
      <w:pPr>
        <w:ind w:left="6480"/>
        <w:rPr>
          <w:rFonts w:ascii="Times New Roman" w:hAnsi="Times New Roman" w:cs="Times New Roman"/>
          <w:sz w:val="24"/>
          <w:szCs w:val="24"/>
          <w:lang w:val="id-ID"/>
        </w:rPr>
      </w:pPr>
      <w:r w:rsidRPr="00C26D96">
        <w:rPr>
          <w:rFonts w:ascii="Times New Roman" w:hAnsi="Times New Roman" w:cs="Times New Roman"/>
          <w:sz w:val="24"/>
          <w:szCs w:val="24"/>
          <w:lang w:val="id-ID"/>
        </w:rPr>
        <w:t>Padang,</w:t>
      </w:r>
      <w:r w:rsidR="0006738F">
        <w:rPr>
          <w:rFonts w:ascii="Times New Roman" w:hAnsi="Times New Roman" w:cs="Times New Roman"/>
          <w:sz w:val="24"/>
          <w:szCs w:val="24"/>
          <w:lang w:val="id-ID"/>
        </w:rPr>
        <w:t xml:space="preserve"> 28</w:t>
      </w:r>
      <w:r>
        <w:rPr>
          <w:rFonts w:ascii="Times New Roman" w:hAnsi="Times New Roman" w:cs="Times New Roman"/>
          <w:sz w:val="24"/>
          <w:szCs w:val="24"/>
          <w:lang w:val="id-ID"/>
        </w:rPr>
        <w:t xml:space="preserve"> Oktober 2021</w:t>
      </w:r>
    </w:p>
    <w:p w14:paraId="428D3727" w14:textId="77777777" w:rsidR="00C26D96" w:rsidRDefault="00C26D96" w:rsidP="00C26D96">
      <w:pPr>
        <w:ind w:left="6480"/>
        <w:rPr>
          <w:rFonts w:ascii="Times New Roman" w:hAnsi="Times New Roman" w:cs="Times New Roman"/>
          <w:sz w:val="24"/>
          <w:szCs w:val="24"/>
          <w:lang w:val="id-ID"/>
        </w:rPr>
      </w:pPr>
      <w:r>
        <w:rPr>
          <w:rFonts w:ascii="Times New Roman" w:hAnsi="Times New Roman" w:cs="Times New Roman"/>
          <w:sz w:val="24"/>
          <w:szCs w:val="24"/>
          <w:lang w:val="id-ID"/>
        </w:rPr>
        <w:lastRenderedPageBreak/>
        <w:t>Kepala Sekolah</w:t>
      </w:r>
    </w:p>
    <w:p w14:paraId="3E89A032" w14:textId="77777777" w:rsidR="00C26D96" w:rsidRDefault="00C26D96" w:rsidP="00C26D96">
      <w:pPr>
        <w:rPr>
          <w:rFonts w:ascii="Times New Roman" w:hAnsi="Times New Roman" w:cs="Times New Roman"/>
          <w:sz w:val="24"/>
          <w:szCs w:val="24"/>
          <w:lang w:val="id-ID"/>
        </w:rPr>
      </w:pPr>
    </w:p>
    <w:p w14:paraId="40D36D83" w14:textId="77777777" w:rsidR="00C26D96" w:rsidRDefault="00C26D96" w:rsidP="00C26D96">
      <w:pPr>
        <w:ind w:left="6480"/>
        <w:rPr>
          <w:rFonts w:ascii="Times New Roman" w:hAnsi="Times New Roman" w:cs="Times New Roman"/>
          <w:sz w:val="24"/>
          <w:szCs w:val="24"/>
          <w:lang w:val="id-ID"/>
        </w:rPr>
      </w:pPr>
    </w:p>
    <w:p w14:paraId="1AB399F8" w14:textId="12422C65" w:rsidR="00C26D96" w:rsidRDefault="0006738F" w:rsidP="00C557AE">
      <w:pPr>
        <w:spacing w:after="0" w:line="240" w:lineRule="auto"/>
        <w:ind w:left="6480"/>
        <w:rPr>
          <w:rFonts w:ascii="Times New Roman" w:hAnsi="Times New Roman" w:cs="Times New Roman"/>
          <w:sz w:val="24"/>
          <w:szCs w:val="24"/>
          <w:u w:val="single"/>
        </w:rPr>
      </w:pPr>
      <w:r w:rsidRPr="0006738F">
        <w:rPr>
          <w:rFonts w:ascii="Times New Roman" w:hAnsi="Times New Roman" w:cs="Times New Roman"/>
          <w:sz w:val="24"/>
          <w:szCs w:val="24"/>
          <w:u w:val="single"/>
        </w:rPr>
        <w:t>Drs. Parendangan, M.Pd</w:t>
      </w:r>
    </w:p>
    <w:p w14:paraId="0FADCF8C" w14:textId="0F10390B" w:rsidR="0006738F" w:rsidRPr="00C557AE" w:rsidRDefault="00C557AE" w:rsidP="00C557AE">
      <w:pPr>
        <w:spacing w:after="0" w:line="240" w:lineRule="auto"/>
        <w:ind w:left="6480"/>
        <w:rPr>
          <w:rFonts w:ascii="Times New Roman" w:hAnsi="Times New Roman" w:cs="Times New Roman"/>
          <w:sz w:val="24"/>
          <w:szCs w:val="24"/>
        </w:rPr>
      </w:pPr>
      <w:r w:rsidRPr="00C557AE">
        <w:rPr>
          <w:rFonts w:ascii="Times New Roman" w:hAnsi="Times New Roman" w:cs="Times New Roman"/>
          <w:sz w:val="24"/>
          <w:szCs w:val="24"/>
        </w:rPr>
        <w:t>NIP.</w:t>
      </w:r>
      <w:r>
        <w:rPr>
          <w:rFonts w:ascii="Times New Roman" w:hAnsi="Times New Roman" w:cs="Times New Roman"/>
          <w:sz w:val="24"/>
          <w:szCs w:val="24"/>
        </w:rPr>
        <w:t xml:space="preserve"> 196501071995121001</w:t>
      </w:r>
    </w:p>
    <w:sectPr w:rsidR="0006738F" w:rsidRPr="00C557A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C1770F"/>
    <w:multiLevelType w:val="hybridMultilevel"/>
    <w:tmpl w:val="028AB46A"/>
    <w:lvl w:ilvl="0" w:tplc="0421000F">
      <w:start w:val="5"/>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2B3676C1"/>
    <w:multiLevelType w:val="multilevel"/>
    <w:tmpl w:val="2F10F1D2"/>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2D652944"/>
    <w:multiLevelType w:val="multilevel"/>
    <w:tmpl w:val="816ED9D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2EF64ADE"/>
    <w:multiLevelType w:val="multilevel"/>
    <w:tmpl w:val="E69C948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nsid w:val="361159E5"/>
    <w:multiLevelType w:val="multilevel"/>
    <w:tmpl w:val="F216FADC"/>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5">
    <w:nsid w:val="4A641A08"/>
    <w:multiLevelType w:val="multilevel"/>
    <w:tmpl w:val="9808FF02"/>
    <w:lvl w:ilvl="0">
      <w:start w:val="1"/>
      <w:numFmt w:val="decimal"/>
      <w:lvlText w:val="%1."/>
      <w:lvlJc w:val="left"/>
      <w:pPr>
        <w:ind w:left="760"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6">
    <w:nsid w:val="52695D4F"/>
    <w:multiLevelType w:val="multilevel"/>
    <w:tmpl w:val="C068DF2E"/>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7">
    <w:nsid w:val="551B2CA6"/>
    <w:multiLevelType w:val="multilevel"/>
    <w:tmpl w:val="4288A8C6"/>
    <w:lvl w:ilvl="0">
      <w:start w:val="1"/>
      <w:numFmt w:val="lowerLetter"/>
      <w:lvlText w:val="%1."/>
      <w:lvlJc w:val="left"/>
      <w:pPr>
        <w:ind w:left="1800" w:hanging="360"/>
      </w:pPr>
    </w:lvl>
    <w:lvl w:ilvl="1">
      <w:start w:val="1"/>
      <w:numFmt w:val="lowerLetter"/>
      <w:lvlText w:val="%2."/>
      <w:lvlJc w:val="left"/>
      <w:pPr>
        <w:ind w:left="2520" w:hanging="360"/>
      </w:pPr>
    </w:lvl>
    <w:lvl w:ilvl="2">
      <w:start w:val="1"/>
      <w:numFmt w:val="lowerRoman"/>
      <w:lvlText w:val="%3."/>
      <w:lvlJc w:val="right"/>
      <w:pPr>
        <w:ind w:left="3240" w:hanging="180"/>
      </w:pPr>
    </w:lvl>
    <w:lvl w:ilvl="3">
      <w:start w:val="1"/>
      <w:numFmt w:val="decimal"/>
      <w:lvlText w:val="%4."/>
      <w:lvlJc w:val="left"/>
      <w:pPr>
        <w:ind w:left="3960" w:hanging="360"/>
      </w:pPr>
    </w:lvl>
    <w:lvl w:ilvl="4">
      <w:start w:val="1"/>
      <w:numFmt w:val="lowerLetter"/>
      <w:lvlText w:val="%5."/>
      <w:lvlJc w:val="left"/>
      <w:pPr>
        <w:ind w:left="4680" w:hanging="360"/>
      </w:pPr>
    </w:lvl>
    <w:lvl w:ilvl="5">
      <w:start w:val="1"/>
      <w:numFmt w:val="lowerRoman"/>
      <w:lvlText w:val="%6."/>
      <w:lvlJc w:val="right"/>
      <w:pPr>
        <w:ind w:left="5400" w:hanging="180"/>
      </w:pPr>
    </w:lvl>
    <w:lvl w:ilvl="6">
      <w:start w:val="1"/>
      <w:numFmt w:val="decimal"/>
      <w:lvlText w:val="%7."/>
      <w:lvlJc w:val="left"/>
      <w:pPr>
        <w:ind w:left="6120" w:hanging="360"/>
      </w:pPr>
    </w:lvl>
    <w:lvl w:ilvl="7">
      <w:start w:val="1"/>
      <w:numFmt w:val="lowerLetter"/>
      <w:lvlText w:val="%8."/>
      <w:lvlJc w:val="left"/>
      <w:pPr>
        <w:ind w:left="6840" w:hanging="360"/>
      </w:pPr>
    </w:lvl>
    <w:lvl w:ilvl="8">
      <w:start w:val="1"/>
      <w:numFmt w:val="lowerRoman"/>
      <w:lvlText w:val="%9."/>
      <w:lvlJc w:val="right"/>
      <w:pPr>
        <w:ind w:left="7560" w:hanging="180"/>
      </w:pPr>
    </w:lvl>
  </w:abstractNum>
  <w:abstractNum w:abstractNumId="8">
    <w:nsid w:val="7D3A7381"/>
    <w:multiLevelType w:val="multilevel"/>
    <w:tmpl w:val="D548B8C2"/>
    <w:lvl w:ilvl="0">
      <w:start w:val="1"/>
      <w:numFmt w:val="decimal"/>
      <w:lvlText w:val="%1."/>
      <w:lvlJc w:val="left"/>
      <w:pPr>
        <w:ind w:left="644" w:hanging="359"/>
      </w:p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num w:numId="1">
    <w:abstractNumId w:val="1"/>
  </w:num>
  <w:num w:numId="2">
    <w:abstractNumId w:val="6"/>
  </w:num>
  <w:num w:numId="3">
    <w:abstractNumId w:val="4"/>
  </w:num>
  <w:num w:numId="4">
    <w:abstractNumId w:val="2"/>
  </w:num>
  <w:num w:numId="5">
    <w:abstractNumId w:val="8"/>
  </w:num>
  <w:num w:numId="6">
    <w:abstractNumId w:val="5"/>
  </w:num>
  <w:num w:numId="7">
    <w:abstractNumId w:val="7"/>
  </w:num>
  <w:num w:numId="8">
    <w:abstractNumId w:val="3"/>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3FE0"/>
    <w:rsid w:val="00027EC5"/>
    <w:rsid w:val="00031758"/>
    <w:rsid w:val="0006738F"/>
    <w:rsid w:val="00196B8F"/>
    <w:rsid w:val="002770F7"/>
    <w:rsid w:val="00282E60"/>
    <w:rsid w:val="00315070"/>
    <w:rsid w:val="00442828"/>
    <w:rsid w:val="004C3D0E"/>
    <w:rsid w:val="004F520C"/>
    <w:rsid w:val="005B62F2"/>
    <w:rsid w:val="00665895"/>
    <w:rsid w:val="00845CDF"/>
    <w:rsid w:val="00AC1E7B"/>
    <w:rsid w:val="00AF7904"/>
    <w:rsid w:val="00B45A9E"/>
    <w:rsid w:val="00B56411"/>
    <w:rsid w:val="00B77240"/>
    <w:rsid w:val="00C26D96"/>
    <w:rsid w:val="00C557AE"/>
    <w:rsid w:val="00C9033D"/>
    <w:rsid w:val="00CB5118"/>
    <w:rsid w:val="00D00936"/>
    <w:rsid w:val="00D95872"/>
    <w:rsid w:val="00DD3FE0"/>
    <w:rsid w:val="00E042E4"/>
    <w:rsid w:val="00E260DC"/>
    <w:rsid w:val="00EB2CE4"/>
    <w:rsid w:val="00FD2398"/>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BE6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Calibri"/>
        <w:sz w:val="22"/>
        <w:szCs w:val="22"/>
        <w:lang w:val="en-US" w:eastAsia="id-ID"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18B8"/>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ListParagraph">
    <w:name w:val="List Paragraph"/>
    <w:basedOn w:val="Normal"/>
    <w:uiPriority w:val="34"/>
    <w:qFormat/>
    <w:rsid w:val="002A18B8"/>
    <w:pPr>
      <w:ind w:left="720"/>
      <w:contextualSpacing/>
    </w:pPr>
  </w:style>
  <w:style w:type="table" w:styleId="TableGrid">
    <w:name w:val="Table Grid"/>
    <w:basedOn w:val="TableNormal"/>
    <w:uiPriority w:val="39"/>
    <w:rsid w:val="002A1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NormalWeb">
    <w:name w:val="Normal (Web)"/>
    <w:basedOn w:val="Normal"/>
    <w:uiPriority w:val="99"/>
    <w:unhideWhenUsed/>
    <w:rsid w:val="00AF7904"/>
    <w:pPr>
      <w:spacing w:before="100" w:beforeAutospacing="1" w:after="100" w:afterAutospacing="1" w:line="240" w:lineRule="auto"/>
    </w:pPr>
    <w:rPr>
      <w:rFonts w:ascii="Times New Roman" w:eastAsia="Times New Roman" w:hAnsi="Times New Roman" w:cs="Times New Roman"/>
      <w:sz w:val="24"/>
      <w:szCs w:val="24"/>
      <w:lang w:val="en-ID" w:eastAsia="en-ID"/>
    </w:rPr>
  </w:style>
  <w:style w:type="character" w:styleId="Hyperlink">
    <w:name w:val="Hyperlink"/>
    <w:basedOn w:val="DefaultParagraphFont"/>
    <w:uiPriority w:val="99"/>
    <w:semiHidden/>
    <w:unhideWhenUsed/>
    <w:rsid w:val="00AF7904"/>
    <w:rPr>
      <w:color w:val="0000FF"/>
      <w:u w:val="single"/>
    </w:rPr>
  </w:style>
  <w:style w:type="paragraph" w:styleId="BalloonText">
    <w:name w:val="Balloon Text"/>
    <w:basedOn w:val="Normal"/>
    <w:link w:val="BalloonTextChar"/>
    <w:uiPriority w:val="99"/>
    <w:semiHidden/>
    <w:unhideWhenUsed/>
    <w:rsid w:val="00AF79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790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Calibri"/>
        <w:sz w:val="22"/>
        <w:szCs w:val="22"/>
        <w:lang w:val="en-US" w:eastAsia="id-ID"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18B8"/>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ListParagraph">
    <w:name w:val="List Paragraph"/>
    <w:basedOn w:val="Normal"/>
    <w:uiPriority w:val="34"/>
    <w:qFormat/>
    <w:rsid w:val="002A18B8"/>
    <w:pPr>
      <w:ind w:left="720"/>
      <w:contextualSpacing/>
    </w:pPr>
  </w:style>
  <w:style w:type="table" w:styleId="TableGrid">
    <w:name w:val="Table Grid"/>
    <w:basedOn w:val="TableNormal"/>
    <w:uiPriority w:val="39"/>
    <w:rsid w:val="002A18B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NormalWeb">
    <w:name w:val="Normal (Web)"/>
    <w:basedOn w:val="Normal"/>
    <w:uiPriority w:val="99"/>
    <w:unhideWhenUsed/>
    <w:rsid w:val="00AF7904"/>
    <w:pPr>
      <w:spacing w:before="100" w:beforeAutospacing="1" w:after="100" w:afterAutospacing="1" w:line="240" w:lineRule="auto"/>
    </w:pPr>
    <w:rPr>
      <w:rFonts w:ascii="Times New Roman" w:eastAsia="Times New Roman" w:hAnsi="Times New Roman" w:cs="Times New Roman"/>
      <w:sz w:val="24"/>
      <w:szCs w:val="24"/>
      <w:lang w:val="en-ID" w:eastAsia="en-ID"/>
    </w:rPr>
  </w:style>
  <w:style w:type="character" w:styleId="Hyperlink">
    <w:name w:val="Hyperlink"/>
    <w:basedOn w:val="DefaultParagraphFont"/>
    <w:uiPriority w:val="99"/>
    <w:semiHidden/>
    <w:unhideWhenUsed/>
    <w:rsid w:val="00AF7904"/>
    <w:rPr>
      <w:color w:val="0000FF"/>
      <w:u w:val="single"/>
    </w:rPr>
  </w:style>
  <w:style w:type="paragraph" w:styleId="BalloonText">
    <w:name w:val="Balloon Text"/>
    <w:basedOn w:val="Normal"/>
    <w:link w:val="BalloonTextChar"/>
    <w:uiPriority w:val="99"/>
    <w:semiHidden/>
    <w:unhideWhenUsed/>
    <w:rsid w:val="00AF790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790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Lp6dH0+QfG3JQ9CbhoVlupZTylg==">AMUW2mWAQyKj4oGg62b0OkgYQCAP97YTnIiYR5vpNuJeVOwWLj4D1gFiWRy9jnZMZv/3P0oVxSFld2bw9OPoFX0CIb2E370OFOKPSjAndjcRlXEVj4XJ6mpvmzGYjjZ9Ifyz/y5G2w6LlWCO0ZpDpgzJVGDxZzE5sK2ygWYJM9Jsdtw/WtszT0woOUvZd9Kdb4Ve9oEcmrXR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11</Pages>
  <Words>1775</Words>
  <Characters>10124</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 13</dc:creator>
  <cp:lastModifiedBy>User</cp:lastModifiedBy>
  <cp:revision>5</cp:revision>
  <dcterms:created xsi:type="dcterms:W3CDTF">2021-11-07T15:03:00Z</dcterms:created>
  <dcterms:modified xsi:type="dcterms:W3CDTF">2021-11-07T15:36:00Z</dcterms:modified>
</cp:coreProperties>
</file>