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  </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PENDAHULUAN</w:t>
      </w:r>
    </w:p>
    <w:p w:rsidR="00DD3FE0" w:rsidRDefault="00C9033D">
      <w:pPr>
        <w:numPr>
          <w:ilvl w:val="0"/>
          <w:numId w:val="1"/>
        </w:numPr>
        <w:pBdr>
          <w:top w:val="nil"/>
          <w:left w:val="nil"/>
          <w:bottom w:val="nil"/>
          <w:right w:val="nil"/>
          <w:between w:val="nil"/>
        </w:pBdr>
        <w:spacing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Latar Belakang</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Kewirausahaan adalah salah satu kompetensi yang wajib dimiliki kepala sekolah, sebagaimana tercakup di dalam  Permendiknas nomor 13 tahun 2007 tentang standar kepala sekolah/madrasah disebutkan dalam kompetensi ke 3 yaitu kompetensi kewirausahaan kepala sekolah yang terdiri dari 3.1 Menciptakan inovasi yang berguna bagi pengembangan sekolah/madrasah; 3.2 Bekerja keras untuk mencapai keberhasilan sekolah/madrasah sebagai organisasi pembelajar yang efektif; 3.3 Memiliki motivasi yang kuat untuk sukses dalam melaksanakan tugas pokok dan fungsinya sebagai pemimpin sekolah/madrasah; 3.4 Pantang menyerah dan selalu mencari solusi terbaik dalam menghadapi kendala yang dihadapi sekolah/madrasah; 3.5 Memiliki naluri kewirausahaan dalam mengelola kegiatan produksi/jasa sekolah/madrasah sebagai sumber belajar peserta didik. Selanjutnya ditegaskan di dalam Permendikbud nomor 6 tahun 2018 tentang Penugasan Guru sebagai Kepala Sekolah dalam pasal 15 ayat 1 disebutkan bahwa beban kerja kepala sekolah sepenuhnya untuk melaksanakan tugas pokok menajerial, pengembangan kewirausahaan dan supervisi guru dan tenaga kependidikan dan dalam ayat 2 di sebutkan bahwa beban kerja kepala sekolah sebagaimana dimaksud pada ayat (1) bertujuan untuk mengembangkan sekolah dan meningkatkan mutu sekolah berdasarkan 8(delapan) standar nasional pendidikan. </w:t>
      </w:r>
    </w:p>
    <w:p w:rsidR="00DD3FE0" w:rsidRDefault="00C9033D">
      <w:pPr>
        <w:spacing w:after="0" w:line="360" w:lineRule="auto"/>
        <w:ind w:firstLine="72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Berdasarkan peraturan tersebut di atas, kepala sekolah mempunyai tugas untuk mengadakan pengembangan kewirausahaan terhadap delapan standar yang ada di sekolah yang dipimpinnya dengan memperkuat jiwa kewirausahaannya untuk menciptakan inovasi, bekerja keras, memiliki motivasi yang kuat, pantang menyerah, dan memiliki naluri kewirausahaan.</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Naluri atau jiwa kewirausahaan kepala sekolah tersebut sangat berguna untuk pengembangan sekolah secara optimal sehingga dapat mengatasi permasalahan-permasalahan yang muncul dan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bermuara kepada peningkatan kualitas sekolah yang dipimpin. Selain itu, jiwa kewirausahaan yang kuat dari kepala sekolah sangat bermanfaat dalam pelaksanaan kurikulum 2013 yang utuh serta pengembangan sekolah dalam menghadapi era digital dan era industri 4.0 yang sedang berlangsung.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roofErr w:type="gramStart"/>
      <w:r>
        <w:rPr>
          <w:rFonts w:ascii="Times New Roman" w:eastAsia="Times New Roman" w:hAnsi="Times New Roman" w:cs="Times New Roman"/>
          <w:sz w:val="24"/>
          <w:szCs w:val="24"/>
        </w:rPr>
        <w:t>Langkah yang perlu dilakukan untuk mengembangkan program kewirausahaan di sekolah diantaranya adalah dengan memperkuat jiwa kewirausahaan dan pengembangan program kewirausahaan di sekolah.</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Pengembangan jiwa kewirausahaan dapat dilakukan beberapa kegiatan diantaranya adalah: Mengidentikasi perilaku inovatif; mengidentifikasi perilaku kerja keras; mengidentifikasi motivasi yang kuat; mengidentifikasi perilaku pantang menyerah; dan mengidentifikasi naluri kewirausahaan. </w:t>
      </w:r>
      <w:proofErr w:type="gramStart"/>
      <w:r>
        <w:rPr>
          <w:rFonts w:ascii="Times New Roman" w:eastAsia="Times New Roman" w:hAnsi="Times New Roman" w:cs="Times New Roman"/>
          <w:sz w:val="24"/>
          <w:szCs w:val="24"/>
        </w:rPr>
        <w:t>Kegiatan mengidentifikasi perilaku kewirausahaan tersebut bermanfaat untuk melihat kekuatan jiwa kewirausahaan kepala sekolah agar dapat memenuhi kompetensi kewirausahaan kepala sekolah sesuai dengan aturan yang di tetapkan.</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Kegiatan yang dilakukan untuk pengembangan program kewirausahaan adalah mengidentifikasi program inovatif, program perilaku kerja keras, program motivasi yang kuat, program pantang menyerah yang sudah dikembangkan dan yang belum di kembangkan di sekolah.</w:t>
      </w:r>
      <w:proofErr w:type="gramEnd"/>
      <w:r>
        <w:rPr>
          <w:rFonts w:ascii="Times New Roman" w:eastAsia="Times New Roman" w:hAnsi="Times New Roman" w:cs="Times New Roman"/>
          <w:sz w:val="24"/>
          <w:szCs w:val="24"/>
        </w:rPr>
        <w:t xml:space="preserve">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 kewirausahaan yang sudah dikembangakan dapat bermanfaat untuk menjadi dasar membuat program pegembangan kewirausahaan selanjutnya dan program pengembangan kewirausahaan yang belum dilaksankaan digunakan sebagai bahan pertimbangan untuk melaksankaan program kewirausahaan selanjutnya setelah melalui kegiatan analisis. </w:t>
      </w:r>
    </w:p>
    <w:p w:rsidR="00665895" w:rsidRDefault="00665895">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SMA</w:t>
      </w:r>
      <w:r w:rsidR="003B60DD">
        <w:rPr>
          <w:rFonts w:ascii="Times New Roman" w:eastAsia="Times New Roman" w:hAnsi="Times New Roman" w:cs="Times New Roman"/>
          <w:sz w:val="24"/>
          <w:szCs w:val="24"/>
        </w:rPr>
        <w:t>N 15 Padang</w:t>
      </w:r>
      <w:r>
        <w:rPr>
          <w:rFonts w:ascii="Times New Roman" w:eastAsia="Times New Roman" w:hAnsi="Times New Roman" w:cs="Times New Roman"/>
          <w:sz w:val="24"/>
          <w:szCs w:val="24"/>
        </w:rPr>
        <w:t xml:space="preserve"> beralamat di </w:t>
      </w:r>
      <w:r w:rsidR="003B60DD">
        <w:rPr>
          <w:rFonts w:ascii="Times New Roman" w:eastAsia="Times New Roman" w:hAnsi="Times New Roman" w:cs="Times New Roman"/>
          <w:sz w:val="24"/>
          <w:szCs w:val="24"/>
        </w:rPr>
        <w:t xml:space="preserve">Limau </w:t>
      </w:r>
      <w:proofErr w:type="gramStart"/>
      <w:r w:rsidR="003B60DD">
        <w:rPr>
          <w:rFonts w:ascii="Times New Roman" w:eastAsia="Times New Roman" w:hAnsi="Times New Roman" w:cs="Times New Roman"/>
          <w:sz w:val="24"/>
          <w:szCs w:val="24"/>
        </w:rPr>
        <w:t>Manis</w:t>
      </w:r>
      <w:proofErr w:type="gramEnd"/>
      <w:r w:rsidR="003B60DD">
        <w:rPr>
          <w:rFonts w:ascii="Times New Roman" w:eastAsia="Times New Roman" w:hAnsi="Times New Roman" w:cs="Times New Roman"/>
          <w:sz w:val="24"/>
          <w:szCs w:val="24"/>
        </w:rPr>
        <w:t xml:space="preserve"> dengan </w:t>
      </w:r>
      <w:r>
        <w:rPr>
          <w:rFonts w:ascii="Times New Roman" w:eastAsia="Times New Roman" w:hAnsi="Times New Roman" w:cs="Times New Roman"/>
          <w:sz w:val="24"/>
          <w:szCs w:val="24"/>
        </w:rPr>
        <w:t xml:space="preserve">jumlah Siswa </w:t>
      </w:r>
      <w:r w:rsidR="003B60DD">
        <w:rPr>
          <w:rFonts w:ascii="Times New Roman" w:eastAsia="Times New Roman" w:hAnsi="Times New Roman" w:cs="Times New Roman"/>
          <w:sz w:val="24"/>
          <w:szCs w:val="24"/>
        </w:rPr>
        <w:t xml:space="preserve">1015 orang. </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xml:space="preserve">Siswa </w:t>
      </w:r>
      <w:r w:rsidR="003B60DD">
        <w:rPr>
          <w:rFonts w:ascii="Times New Roman" w:eastAsia="Times New Roman" w:hAnsi="Times New Roman" w:cs="Times New Roman"/>
          <w:sz w:val="24"/>
          <w:szCs w:val="24"/>
        </w:rPr>
        <w:t xml:space="preserve">SMAN 15 Padang memiliki karakteristik yang </w:t>
      </w:r>
      <w:r>
        <w:rPr>
          <w:rFonts w:ascii="Times New Roman" w:eastAsia="Times New Roman" w:hAnsi="Times New Roman" w:cs="Times New Roman"/>
          <w:sz w:val="24"/>
          <w:szCs w:val="24"/>
        </w:rPr>
        <w:t>beragam</w:t>
      </w:r>
      <w:r w:rsidR="003B60DD">
        <w:rPr>
          <w:rFonts w:ascii="Times New Roman" w:eastAsia="Times New Roman" w:hAnsi="Times New Roman" w:cs="Times New Roman"/>
          <w:sz w:val="24"/>
          <w:szCs w:val="24"/>
        </w:rPr>
        <w:t xml:space="preserve"> hal ini diketahui dari hasil asesmen diagnostic non kognitif yang dilakukan.</w:t>
      </w:r>
      <w:proofErr w:type="gramEnd"/>
      <w:r w:rsidR="003B60DD">
        <w:rPr>
          <w:rFonts w:ascii="Times New Roman" w:eastAsia="Times New Roman" w:hAnsi="Times New Roman" w:cs="Times New Roman"/>
          <w:sz w:val="24"/>
          <w:szCs w:val="24"/>
        </w:rPr>
        <w:t xml:space="preserve"> Salah satu contoh karakteristik siswa adalah</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gaya</w:t>
      </w:r>
      <w:proofErr w:type="gramEnd"/>
      <w:r>
        <w:rPr>
          <w:rFonts w:ascii="Times New Roman" w:eastAsia="Times New Roman" w:hAnsi="Times New Roman" w:cs="Times New Roman"/>
          <w:sz w:val="24"/>
          <w:szCs w:val="24"/>
        </w:rPr>
        <w:t xml:space="preserve"> belajar </w:t>
      </w:r>
      <w:r w:rsidR="003B60DD">
        <w:rPr>
          <w:rFonts w:ascii="Times New Roman" w:eastAsia="Times New Roman" w:hAnsi="Times New Roman" w:cs="Times New Roman"/>
          <w:sz w:val="24"/>
          <w:szCs w:val="24"/>
        </w:rPr>
        <w:t>siswa yang pada umumnya</w:t>
      </w:r>
      <w:r>
        <w:rPr>
          <w:rFonts w:ascii="Times New Roman" w:eastAsia="Times New Roman" w:hAnsi="Times New Roman" w:cs="Times New Roman"/>
          <w:sz w:val="24"/>
          <w:szCs w:val="24"/>
        </w:rPr>
        <w:t xml:space="preserve"> </w:t>
      </w:r>
      <w:r w:rsidR="003B60DD">
        <w:rPr>
          <w:rFonts w:ascii="Times New Roman" w:eastAsia="Times New Roman" w:hAnsi="Times New Roman" w:cs="Times New Roman"/>
          <w:sz w:val="24"/>
          <w:szCs w:val="24"/>
        </w:rPr>
        <w:t>bersifat</w:t>
      </w:r>
      <w:r>
        <w:rPr>
          <w:rFonts w:ascii="Times New Roman" w:eastAsia="Times New Roman" w:hAnsi="Times New Roman" w:cs="Times New Roman"/>
          <w:sz w:val="24"/>
          <w:szCs w:val="24"/>
        </w:rPr>
        <w:t xml:space="preserve"> kinestik, maka program kewirausahaan sangat diperlukan untuk bekal anak setelah tamat dari sekolah. </w:t>
      </w:r>
    </w:p>
    <w:p w:rsidR="00DD3FE0" w:rsidRDefault="00DD3FE0">
      <w:pPr>
        <w:spacing w:after="0" w:line="360" w:lineRule="auto"/>
        <w:ind w:firstLine="720"/>
        <w:jc w:val="both"/>
        <w:rPr>
          <w:rFonts w:ascii="Times New Roman" w:eastAsia="Times New Roman" w:hAnsi="Times New Roman" w:cs="Times New Roman"/>
          <w:sz w:val="24"/>
          <w:szCs w:val="24"/>
        </w:rPr>
      </w:pPr>
    </w:p>
    <w:p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Dasar Hukum</w:t>
      </w:r>
    </w:p>
    <w:p w:rsidR="00DD3FE0"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Undang Undang Nomor 20 Tahun 2003 tentang Sistem Pendidikan Nasional</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Peraturan Pemerintah RI Nomor 19 Tahun 2005 diperbarui Nomor 32 Tahun 2013,  diperbarui Nomor 13 Tahun 2015 tentang Standar Nasional Pendidikan</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Peraturan Pemerintah nomor 19 tahun 2017 tentang guru</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Permendiknas RI Nomor 19 Tahun 2007 tentang Standar Pengelolaan</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Permendiknas RI Nomor 13 Tahun 2007 tentang Standar Kualifikasi Akademik dan Kompetensi Kepala Sekolah / Madrasah</w:t>
      </w:r>
    </w:p>
    <w:p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Permendikbud Nomor 6 tahun 2018 tentang pengangkatan guru menjadi kepala sekolah</w:t>
      </w:r>
    </w:p>
    <w:p w:rsidR="00E260DC" w:rsidRPr="00665895" w:rsidRDefault="00C9033D"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7. Permendikbud Nomor 15 tahun 2015 tentang ekuivalensi guru, kepala sekolah, dan pengawas sekolah</w:t>
      </w:r>
      <w:r w:rsidR="00665895">
        <w:rPr>
          <w:rFonts w:ascii="Times New Roman" w:eastAsia="Times New Roman" w:hAnsi="Times New Roman" w:cs="Times New Roman"/>
          <w:color w:val="000000"/>
          <w:sz w:val="24"/>
          <w:szCs w:val="24"/>
        </w:rPr>
        <w:t>.</w:t>
      </w:r>
    </w:p>
    <w:p w:rsidR="00DD3FE0" w:rsidRDefault="00C9033D">
      <w:pPr>
        <w:numPr>
          <w:ilvl w:val="0"/>
          <w:numId w:val="1"/>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Tujuan</w:t>
      </w:r>
    </w:p>
    <w:p w:rsidR="00DD3FE0"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Tujuan penyusunan program pengembangan kewirausahaan tahun 2021-</w:t>
      </w:r>
      <w:proofErr w:type="gramStart"/>
      <w:r>
        <w:rPr>
          <w:rFonts w:ascii="Times New Roman" w:eastAsia="Times New Roman" w:hAnsi="Times New Roman" w:cs="Times New Roman"/>
          <w:color w:val="000000"/>
          <w:sz w:val="24"/>
          <w:szCs w:val="24"/>
        </w:rPr>
        <w:t>2022  di</w:t>
      </w:r>
      <w:proofErr w:type="gramEnd"/>
      <w:r>
        <w:rPr>
          <w:rFonts w:ascii="Times New Roman" w:eastAsia="Times New Roman" w:hAnsi="Times New Roman" w:cs="Times New Roman"/>
          <w:color w:val="000000"/>
          <w:sz w:val="24"/>
          <w:szCs w:val="24"/>
        </w:rPr>
        <w:t xml:space="preserve"> SMA</w:t>
      </w:r>
      <w:r w:rsidR="003B60DD">
        <w:rPr>
          <w:rFonts w:ascii="Times New Roman" w:eastAsia="Times New Roman" w:hAnsi="Times New Roman" w:cs="Times New Roman"/>
          <w:color w:val="000000"/>
          <w:sz w:val="24"/>
          <w:szCs w:val="24"/>
        </w:rPr>
        <w:t>N</w:t>
      </w:r>
    </w:p>
    <w:p w:rsidR="00DD3FE0" w:rsidRDefault="003B60D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r w:rsidR="00C9033D">
        <w:rPr>
          <w:rFonts w:ascii="Times New Roman" w:eastAsia="Times New Roman" w:hAnsi="Times New Roman" w:cs="Times New Roman"/>
          <w:color w:val="000000"/>
          <w:sz w:val="24"/>
          <w:szCs w:val="24"/>
        </w:rPr>
        <w:t xml:space="preserve"> </w:t>
      </w:r>
      <w:proofErr w:type="gramStart"/>
      <w:r w:rsidR="00C9033D">
        <w:rPr>
          <w:rFonts w:ascii="Times New Roman" w:eastAsia="Times New Roman" w:hAnsi="Times New Roman" w:cs="Times New Roman"/>
          <w:color w:val="000000"/>
          <w:sz w:val="24"/>
          <w:szCs w:val="24"/>
        </w:rPr>
        <w:t>Padang  adalah</w:t>
      </w:r>
      <w:proofErr w:type="gramEnd"/>
      <w:r w:rsidR="00C9033D">
        <w:rPr>
          <w:rFonts w:ascii="Times New Roman" w:eastAsia="Times New Roman" w:hAnsi="Times New Roman" w:cs="Times New Roman"/>
          <w:color w:val="000000"/>
          <w:sz w:val="24"/>
          <w:szCs w:val="24"/>
        </w:rPr>
        <w:t xml:space="preserve"> sebagai berikut :</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Meningkatkan disiplin dalam beribadah kepada Tuhan Yang Maha Esa</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 wadah dan fasilitas pada pengembangan minat peserta didik dalam kegiatan Kewirausahaan.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Meningkatkan kemampuan Sumber daya peserta didik, Guru </w:t>
      </w:r>
      <w:proofErr w:type="gramStart"/>
      <w:r>
        <w:rPr>
          <w:rFonts w:ascii="Times New Roman" w:eastAsia="Times New Roman" w:hAnsi="Times New Roman" w:cs="Times New Roman"/>
          <w:color w:val="000000"/>
          <w:sz w:val="24"/>
          <w:szCs w:val="24"/>
        </w:rPr>
        <w:t>dan</w:t>
      </w:r>
      <w:proofErr w:type="gramEnd"/>
      <w:r>
        <w:rPr>
          <w:rFonts w:ascii="Times New Roman" w:eastAsia="Times New Roman" w:hAnsi="Times New Roman" w:cs="Times New Roman"/>
          <w:color w:val="000000"/>
          <w:sz w:val="24"/>
          <w:szCs w:val="24"/>
        </w:rPr>
        <w:t xml:space="preserve"> Karyawan dalam Pengelolaan Kegiatan Kewirausahaan.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bookmarkStart w:id="0" w:name="_heading=h.gjdgxs" w:colFirst="0" w:colLast="0"/>
      <w:bookmarkEnd w:id="0"/>
      <w:r>
        <w:rPr>
          <w:rFonts w:ascii="Times New Roman" w:eastAsia="Times New Roman" w:hAnsi="Times New Roman" w:cs="Times New Roman"/>
          <w:color w:val="000000"/>
          <w:sz w:val="24"/>
          <w:szCs w:val="24"/>
        </w:rPr>
        <w:t>Mendukung pengembangan dan pembelajaran berbasis enterprenership khususnya pada pembelajaran PKWU (prakarya dan Kewirausahaan)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Mendukung pelaksanaan kurikulum berbasis lingkungan dan literasi, dengan mewujudkan lingkungan sekolah yang sehat, aman, nyaman, tertib, rapi, indah, dan menyenangkan sehingga situasi belajar menjadi </w:t>
      </w:r>
      <w:proofErr w:type="gramStart"/>
      <w:r>
        <w:rPr>
          <w:rFonts w:ascii="Times New Roman" w:eastAsia="Times New Roman" w:hAnsi="Times New Roman" w:cs="Times New Roman"/>
          <w:color w:val="000000"/>
          <w:sz w:val="24"/>
          <w:szCs w:val="24"/>
        </w:rPr>
        <w:t>kondusif  demi</w:t>
      </w:r>
      <w:proofErr w:type="gramEnd"/>
      <w:r>
        <w:rPr>
          <w:rFonts w:ascii="Times New Roman" w:eastAsia="Times New Roman" w:hAnsi="Times New Roman" w:cs="Times New Roman"/>
          <w:color w:val="000000"/>
          <w:sz w:val="24"/>
          <w:szCs w:val="24"/>
        </w:rPr>
        <w:t xml:space="preserve"> peningkatan kualitas pembelajaran yang sesuai dengan perkembangan jaman.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Menjaga dan melestarikan fungsi lingkungan, mencegah pencemaran dan kerusakan lingkungan.</w:t>
      </w:r>
    </w:p>
    <w:p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pendidikan yang memadai, prasarana, media dan fasilitas lain yang berkaitan dengan kewirausahaan serta PBM khususnya PKWU di sekolah.</w:t>
      </w:r>
    </w:p>
    <w:p w:rsidR="00DD3FE0" w:rsidRDefault="00DD3FE0">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Manfaat</w:t>
      </w:r>
    </w:p>
    <w:p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Untuk meningkatkan pembelajaran berbasis enterprenership pada lingkungan sekolah khususnya dalam pembelajaran PKWU.</w:t>
      </w:r>
    </w:p>
    <w:p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Menumbuhkan minat peserta didik dalam kegiatan kewirausahaan.</w:t>
      </w:r>
    </w:p>
    <w:p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II  </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STRATEGI PELAKSANAAN</w:t>
      </w:r>
    </w:p>
    <w:p w:rsidR="00DD3FE0" w:rsidRPr="00E260DC"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Tim Pengembang Sekolah</w:t>
      </w:r>
    </w:p>
    <w:p w:rsidR="00E260DC" w:rsidRPr="00282E60" w:rsidRDefault="00E260DC" w:rsidP="00E260DC">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SK terlampir</w:t>
      </w:r>
    </w:p>
    <w:p w:rsidR="00DD3FE0"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Bentuk-bentuk program kewirausahaan</w:t>
      </w:r>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Nilai Kewirausahaan Terintegrasi dalam semua Mapel</w:t>
      </w:r>
    </w:p>
    <w:tbl>
      <w:tblPr>
        <w:tblStyle w:val="TableGrid"/>
        <w:tblW w:w="0" w:type="auto"/>
        <w:tblInd w:w="644" w:type="dxa"/>
        <w:tblLook w:val="04A0"/>
      </w:tblPr>
      <w:tblGrid>
        <w:gridCol w:w="4445"/>
        <w:gridCol w:w="4487"/>
      </w:tblGrid>
      <w:tr w:rsidR="00665895" w:rsidTr="00665895">
        <w:tc>
          <w:tcPr>
            <w:tcW w:w="4788" w:type="dxa"/>
          </w:tcPr>
          <w:p w:rsidR="00665895" w:rsidRPr="00665895" w:rsidRDefault="00665895" w:rsidP="00665895">
            <w:pPr>
              <w:spacing w:line="360" w:lineRule="auto"/>
              <w:jc w:val="center"/>
              <w:rPr>
                <w:rFonts w:ascii="Times New Roman" w:eastAsia="Times New Roman" w:hAnsi="Times New Roman" w:cs="Times New Roman"/>
                <w:b/>
                <w:bCs/>
                <w:color w:val="000000"/>
                <w:sz w:val="24"/>
                <w:szCs w:val="24"/>
              </w:rPr>
            </w:pPr>
            <w:r w:rsidRPr="00665895">
              <w:rPr>
                <w:rFonts w:ascii="Times New Roman" w:eastAsia="Times New Roman" w:hAnsi="Times New Roman" w:cs="Times New Roman"/>
                <w:b/>
                <w:bCs/>
                <w:color w:val="000000"/>
                <w:sz w:val="24"/>
                <w:szCs w:val="24"/>
              </w:rPr>
              <w:t>MATA PELAJARAN</w:t>
            </w:r>
          </w:p>
        </w:tc>
        <w:tc>
          <w:tcPr>
            <w:tcW w:w="4788" w:type="dxa"/>
          </w:tcPr>
          <w:p w:rsidR="00665895" w:rsidRPr="00665895" w:rsidRDefault="00665895" w:rsidP="00665895">
            <w:pPr>
              <w:spacing w:line="360" w:lineRule="auto"/>
              <w:jc w:val="center"/>
              <w:rPr>
                <w:rFonts w:ascii="Times New Roman" w:eastAsia="Times New Roman" w:hAnsi="Times New Roman" w:cs="Times New Roman"/>
                <w:b/>
                <w:bCs/>
                <w:color w:val="000000"/>
                <w:sz w:val="24"/>
                <w:szCs w:val="24"/>
              </w:rPr>
            </w:pPr>
            <w:r w:rsidRPr="00665895">
              <w:rPr>
                <w:rFonts w:ascii="Times New Roman" w:eastAsia="Times New Roman" w:hAnsi="Times New Roman" w:cs="Times New Roman"/>
                <w:b/>
                <w:bCs/>
                <w:color w:val="000000"/>
                <w:sz w:val="24"/>
                <w:szCs w:val="24"/>
              </w:rPr>
              <w:t>KD YANG TERINTEGRASI</w:t>
            </w:r>
          </w:p>
        </w:tc>
      </w:tr>
      <w:tr w:rsidR="00665895" w:rsidTr="00665895">
        <w:tc>
          <w:tcPr>
            <w:tcW w:w="4788" w:type="dxa"/>
          </w:tcPr>
          <w:p w:rsidR="00665895" w:rsidRDefault="00665895" w:rsidP="00665895">
            <w:pPr>
              <w:spacing w:line="360" w:lineRule="auto"/>
              <w:rPr>
                <w:rFonts w:ascii="Times New Roman" w:eastAsia="Times New Roman" w:hAnsi="Times New Roman" w:cs="Times New Roman"/>
                <w:color w:val="000000"/>
                <w:sz w:val="24"/>
                <w:szCs w:val="24"/>
              </w:rPr>
            </w:pPr>
          </w:p>
        </w:tc>
        <w:tc>
          <w:tcPr>
            <w:tcW w:w="4788" w:type="dxa"/>
          </w:tcPr>
          <w:p w:rsidR="00665895" w:rsidRDefault="00665895" w:rsidP="003B60DD">
            <w:pPr>
              <w:pStyle w:val="ListParagraph"/>
              <w:ind w:left="-106"/>
              <w:rPr>
                <w:rFonts w:ascii="Times New Roman" w:eastAsia="Times New Roman" w:hAnsi="Times New Roman" w:cs="Times New Roman"/>
                <w:color w:val="000000"/>
                <w:sz w:val="24"/>
                <w:szCs w:val="24"/>
              </w:rPr>
            </w:pPr>
          </w:p>
        </w:tc>
      </w:tr>
      <w:tr w:rsidR="00665895" w:rsidTr="00665895">
        <w:tc>
          <w:tcPr>
            <w:tcW w:w="4788" w:type="dxa"/>
          </w:tcPr>
          <w:p w:rsidR="00665895" w:rsidRDefault="00665895" w:rsidP="00665895">
            <w:pPr>
              <w:spacing w:line="360" w:lineRule="auto"/>
              <w:rPr>
                <w:rFonts w:ascii="Times New Roman" w:eastAsia="Times New Roman" w:hAnsi="Times New Roman" w:cs="Times New Roman"/>
                <w:color w:val="000000"/>
                <w:sz w:val="24"/>
                <w:szCs w:val="24"/>
              </w:rPr>
            </w:pPr>
          </w:p>
        </w:tc>
        <w:tc>
          <w:tcPr>
            <w:tcW w:w="4788" w:type="dxa"/>
          </w:tcPr>
          <w:p w:rsidR="00665895" w:rsidRDefault="00665895" w:rsidP="00665895">
            <w:pPr>
              <w:spacing w:line="360" w:lineRule="auto"/>
              <w:rPr>
                <w:rFonts w:ascii="Times New Roman" w:eastAsia="Times New Roman" w:hAnsi="Times New Roman" w:cs="Times New Roman"/>
                <w:color w:val="000000"/>
                <w:sz w:val="24"/>
                <w:szCs w:val="24"/>
              </w:rPr>
            </w:pPr>
          </w:p>
        </w:tc>
      </w:tr>
    </w:tbl>
    <w:p w:rsidR="00665895" w:rsidRPr="00D95872" w:rsidRDefault="00665895" w:rsidP="00665895">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rsidR="00D95872" w:rsidRPr="00D95872" w:rsidRDefault="00D95872">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Pembibitan (Green House)</w:t>
      </w:r>
    </w:p>
    <w:p w:rsidR="00D95872" w:rsidRDefault="00D95872" w:rsidP="00196B8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D95872">
        <w:rPr>
          <w:rFonts w:ascii="Times New Roman" w:eastAsia="Times New Roman" w:hAnsi="Times New Roman" w:cs="Times New Roman"/>
          <w:color w:val="000000"/>
          <w:sz w:val="24"/>
          <w:szCs w:val="24"/>
        </w:rPr>
        <w:t>Keberadaan green house di sekolah dapat digunakan sebagai sarana pembelajaran khususnya bagi pelajaran biologi untuk belajar langsung (praktikum) dan mengajak para siswa untuk mengenali, mencintai dan melestarikan lingkungan.</w:t>
      </w:r>
      <w:proofErr w:type="gramEnd"/>
      <w:r w:rsidRPr="00D95872">
        <w:rPr>
          <w:rFonts w:ascii="Times New Roman" w:eastAsia="Times New Roman" w:hAnsi="Times New Roman" w:cs="Times New Roman"/>
          <w:color w:val="000000"/>
          <w:sz w:val="24"/>
          <w:szCs w:val="24"/>
        </w:rPr>
        <w:t xml:space="preserve"> </w:t>
      </w:r>
      <w:proofErr w:type="gramStart"/>
      <w:r w:rsidRPr="00D95872">
        <w:rPr>
          <w:rFonts w:ascii="Times New Roman" w:eastAsia="Times New Roman" w:hAnsi="Times New Roman" w:cs="Times New Roman"/>
          <w:color w:val="000000"/>
          <w:sz w:val="24"/>
          <w:szCs w:val="24"/>
        </w:rPr>
        <w:t>Green house selain memiliki fungsi menghindari terpaan air hujan yang dapat menyebabkan tumbuhan tersebut rusak atau mati, para siswa juga menjadi lebih nyaman dalam mempelajari jenis-jenis tanaman saat berada di dalam ruangan green house.</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Ekstrakurikuler kewirausahaan</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Ekstrakurikuler kewirausahaan dapat berfungsi untuk mengembangkan kemampuan dan kreativitas peserta didik dengan potensi, bakat dan minat yang dimiliki peserta didik, serta mengembangkan kemampuan dan rasa tanggung jawab sosial peserta didik.</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Minat dalam berwirausaha secara online</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Berwirausaha secara online bermanfaat untuk menambah ilmu dan pengalaman peserta didik karena memanfaatkan teknologi.</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Peserta didik dapat belajar berwirausaha, serta mengembangkan ide-ide kreatifnya dengan waktu yang bebas dan tidak terikat.</w:t>
      </w:r>
      <w:proofErr w:type="gramEnd"/>
      <w:r>
        <w:rPr>
          <w:rFonts w:ascii="Times New Roman" w:eastAsia="Times New Roman" w:hAnsi="Times New Roman" w:cs="Times New Roman"/>
          <w:color w:val="000000"/>
          <w:sz w:val="24"/>
          <w:szCs w:val="24"/>
        </w:rPr>
        <w:t xml:space="preserve"> </w:t>
      </w:r>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event sekolah</w:t>
      </w:r>
    </w:p>
    <w:p w:rsidR="00DD3FE0"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Mengadakan bazar/ pameran kewirausahaan disekolah dapat menumbuhkan jiwa enterprenership peserta didik serta memunculkan kreativitas berpikir peserta didik sehingga tidak hanya mempunyai mental sebagai pekerja, tetapi dapat menciptakan pekerjaan.</w:t>
      </w:r>
      <w:proofErr w:type="gramEnd"/>
    </w:p>
    <w:p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Pembuatan gallery of art</w:t>
      </w:r>
    </w:p>
    <w:p w:rsidR="00027EC5" w:rsidRPr="00282E60" w:rsidRDefault="00C9033D" w:rsidP="00665895">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proofErr w:type="gramStart"/>
      <w:r>
        <w:rPr>
          <w:rFonts w:ascii="Times New Roman" w:eastAsia="Times New Roman" w:hAnsi="Times New Roman" w:cs="Times New Roman"/>
          <w:color w:val="000000"/>
          <w:sz w:val="24"/>
          <w:szCs w:val="24"/>
        </w:rPr>
        <w:t>Pembuatan gallery of art bertujuan untuk memberi apresiasi terhadap karya-karya peserta didik agar lebih bernilai.</w:t>
      </w:r>
      <w:proofErr w:type="gramEnd"/>
      <w:r>
        <w:rPr>
          <w:rFonts w:ascii="Times New Roman" w:eastAsia="Times New Roman" w:hAnsi="Times New Roman" w:cs="Times New Roman"/>
          <w:color w:val="000000"/>
          <w:sz w:val="24"/>
          <w:szCs w:val="24"/>
        </w:rPr>
        <w:t xml:space="preserve"> </w:t>
      </w:r>
    </w:p>
    <w:p w:rsidR="00DD3FE0" w:rsidRDefault="00C9033D">
      <w:pPr>
        <w:numPr>
          <w:ilvl w:val="0"/>
          <w:numId w:val="7"/>
        </w:numPr>
        <w:pBdr>
          <w:top w:val="nil"/>
          <w:left w:val="nil"/>
          <w:bottom w:val="nil"/>
          <w:right w:val="nil"/>
          <w:between w:val="nil"/>
        </w:pBdr>
        <w:spacing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Analisis  pengembangan kewirausahaan</w:t>
      </w:r>
    </w:p>
    <w:tbl>
      <w:tblPr>
        <w:tblStyle w:val="a"/>
        <w:tblW w:w="8391"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57"/>
        <w:gridCol w:w="1709"/>
        <w:gridCol w:w="1696"/>
        <w:gridCol w:w="1320"/>
        <w:gridCol w:w="1365"/>
        <w:gridCol w:w="1744"/>
      </w:tblGrid>
      <w:tr w:rsidR="00DD3FE0" w:rsidTr="004C3D0E">
        <w:tc>
          <w:tcPr>
            <w:tcW w:w="557"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 Program</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Ideal</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Nyata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Masalah</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Rekomendasi</w:t>
            </w:r>
          </w:p>
        </w:tc>
      </w:tr>
      <w:tr w:rsidR="00DD3FE0" w:rsidTr="004C3D0E">
        <w:tc>
          <w:tcPr>
            <w:tcW w:w="557" w:type="dxa"/>
          </w:tcPr>
          <w:p w:rsidR="00DD3FE0"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1.</w:t>
            </w:r>
          </w:p>
          <w:p w:rsidR="004C3D0E"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1" w:name="_heading=h.30j0zll" w:colFirst="0" w:colLast="0"/>
            <w:bookmarkEnd w:id="1"/>
            <w:r>
              <w:rPr>
                <w:rFonts w:ascii="Times New Roman" w:eastAsia="Times New Roman" w:hAnsi="Times New Roman" w:cs="Times New Roman"/>
                <w:color w:val="000000"/>
                <w:sz w:val="24"/>
                <w:szCs w:val="24"/>
              </w:rPr>
              <w:t>Nilai Kewirausahaan Terintegrasi dalam semua Mapel</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Guru membuat 100% terintegrasi di RPP</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ada guru membuat</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Sosialisasi membuat RPP yang terintegrasi</w:t>
            </w:r>
          </w:p>
        </w:tc>
      </w:tr>
      <w:tr w:rsidR="00031758" w:rsidTr="004C3D0E">
        <w:tc>
          <w:tcPr>
            <w:tcW w:w="557" w:type="dxa"/>
          </w:tcPr>
          <w:p w:rsidR="00031758" w:rsidRPr="00031758" w:rsidRDefault="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2.</w:t>
            </w:r>
          </w:p>
        </w:tc>
        <w:tc>
          <w:tcPr>
            <w:tcW w:w="1709" w:type="dxa"/>
          </w:tcPr>
          <w:p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Pembibitan (Green House)</w:t>
            </w:r>
          </w:p>
        </w:tc>
        <w:tc>
          <w:tcPr>
            <w:tcW w:w="1696" w:type="dxa"/>
          </w:tcPr>
          <w:p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Terlaksananya pembibitan pada Green House</w:t>
            </w:r>
          </w:p>
        </w:tc>
        <w:tc>
          <w:tcPr>
            <w:tcW w:w="1320" w:type="dxa"/>
          </w:tcPr>
          <w:p w:rsidR="00031758" w:rsidRPr="00442828" w:rsidRDefault="00442828" w:rsidP="00E042E4">
            <w:pPr>
              <w:pBdr>
                <w:top w:val="nil"/>
                <w:left w:val="nil"/>
                <w:bottom w:val="nil"/>
                <w:right w:val="nil"/>
                <w:between w:val="nil"/>
              </w:pBdr>
              <w:spacing w:line="360" w:lineRule="auto"/>
              <w:jc w:val="both"/>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Sudah ada pembibitan kangkung dengan cara hidroponik</w:t>
            </w:r>
          </w:p>
        </w:tc>
        <w:tc>
          <w:tcPr>
            <w:tcW w:w="1365" w:type="dxa"/>
          </w:tcPr>
          <w:p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Belum ditemui kendala apapun selama pembibitan</w:t>
            </w:r>
          </w:p>
        </w:tc>
        <w:tc>
          <w:tcPr>
            <w:tcW w:w="1744" w:type="dxa"/>
          </w:tcPr>
          <w:p w:rsidR="00031758" w:rsidRPr="00B56411" w:rsidRDefault="00B56411">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Lebih banyak pembibitan berbagai jenis tumbuhan di green house</w:t>
            </w:r>
          </w:p>
        </w:tc>
      </w:tr>
      <w:tr w:rsidR="00DD3FE0" w:rsidTr="004C3D0E">
        <w:tc>
          <w:tcPr>
            <w:tcW w:w="557" w:type="dxa"/>
          </w:tcPr>
          <w:p w:rsidR="00DD3FE0" w:rsidRPr="004C3D0E" w:rsidRDefault="004C3D0E" w:rsidP="004C3D0E">
            <w:pPr>
              <w:pBdr>
                <w:top w:val="nil"/>
                <w:left w:val="nil"/>
                <w:bottom w:val="nil"/>
                <w:right w:val="nil"/>
                <w:between w:val="nil"/>
              </w:pBdr>
              <w:tabs>
                <w:tab w:val="left" w:pos="185"/>
              </w:tabs>
              <w:spacing w:line="360" w:lineRule="auto"/>
              <w:rPr>
                <w:rFonts w:ascii="Times New Roman" w:eastAsia="Times New Roman" w:hAnsi="Times New Roman" w:cs="Times New Roman"/>
                <w:color w:val="000000"/>
                <w:sz w:val="24"/>
                <w:szCs w:val="24"/>
                <w:lang w:val="id-ID"/>
              </w:rPr>
            </w:pPr>
            <w:r w:rsidRPr="004C3D0E">
              <w:rPr>
                <w:rFonts w:ascii="Times New Roman" w:eastAsia="Times New Roman" w:hAnsi="Times New Roman" w:cs="Times New Roman"/>
                <w:color w:val="000000"/>
                <w:sz w:val="24"/>
                <w:szCs w:val="24"/>
                <w:lang w:val="id-ID"/>
              </w:rPr>
              <w:t>3</w:t>
            </w:r>
            <w:r>
              <w:rPr>
                <w:rFonts w:ascii="Times New Roman" w:eastAsia="Times New Roman" w:hAnsi="Times New Roman" w:cs="Times New Roman"/>
                <w:color w:val="000000"/>
                <w:sz w:val="24"/>
                <w:szCs w:val="24"/>
                <w:lang w:val="id-ID"/>
              </w:rPr>
              <w:t>.</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2" w:name="_heading=h.1fob9te" w:colFirst="0" w:colLast="0"/>
            <w:bookmarkEnd w:id="2"/>
            <w:r>
              <w:rPr>
                <w:rFonts w:ascii="Times New Roman" w:eastAsia="Times New Roman" w:hAnsi="Times New Roman" w:cs="Times New Roman"/>
                <w:color w:val="000000"/>
                <w:sz w:val="24"/>
                <w:szCs w:val="24"/>
              </w:rPr>
              <w:t>Ekstrakurikuler kewirausahaan</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Adanyan Ekskul Kewirausahaan</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terpenuhi</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Melaksanakan ekskul kewirausahaan</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sidRPr="004C3D0E">
              <w:rPr>
                <w:rFonts w:ascii="Times New Roman" w:eastAsia="Times New Roman" w:hAnsi="Times New Roman" w:cs="Times New Roman"/>
                <w:color w:val="000000"/>
                <w:sz w:val="24"/>
                <w:szCs w:val="24"/>
                <w:lang w:val="id-ID"/>
              </w:rPr>
              <w:t>4.</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3" w:name="_heading=h.3znysh7" w:colFirst="0" w:colLast="0"/>
            <w:bookmarkEnd w:id="3"/>
            <w:r>
              <w:rPr>
                <w:rFonts w:ascii="Times New Roman" w:eastAsia="Times New Roman" w:hAnsi="Times New Roman" w:cs="Times New Roman"/>
                <w:color w:val="000000"/>
                <w:sz w:val="24"/>
                <w:szCs w:val="24"/>
              </w:rPr>
              <w:t>Minat dalam berwirausaha secara online</w:t>
            </w:r>
          </w:p>
          <w:p w:rsidR="00DD3FE0" w:rsidRDefault="00DD3FE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 minat peserta didik dalam berwirausaha secara online</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100 %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belum semua siswa yang diketahui telah berwirausaha secara online </w:t>
            </w:r>
          </w:p>
        </w:tc>
        <w:tc>
          <w:tcPr>
            <w:tcW w:w="1744" w:type="dxa"/>
          </w:tcPr>
          <w:p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Memberikan angket secara online untuk mengetahui seberapa banyak peserta didik yang telah menjalankan </w:t>
            </w:r>
            <w:r>
              <w:rPr>
                <w:rFonts w:ascii="Times New Roman" w:eastAsia="Times New Roman" w:hAnsi="Times New Roman" w:cs="Times New Roman"/>
                <w:color w:val="000000"/>
                <w:sz w:val="24"/>
                <w:szCs w:val="24"/>
              </w:rPr>
              <w:lastRenderedPageBreak/>
              <w:t>usaha secara online.</w:t>
            </w:r>
          </w:p>
          <w:p w:rsidR="00DD3FE0"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Memberikan pengarahan kepada peserta didik yang berminat berwirausaha secara online</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5.</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event sekolah</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Peserta didik mengadakan bazar/ pameran/ event  sebagai bentuk proyek akhir dalam proses pembelajaran kewirausahaan</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ada produk yang bisa di tampilkan</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Membuat produk yang bisa ditampilkan dalam bazar</w:t>
            </w:r>
          </w:p>
        </w:tc>
      </w:tr>
      <w:tr w:rsidR="00DD3FE0" w:rsidTr="004C3D0E">
        <w:tc>
          <w:tcPr>
            <w:tcW w:w="557" w:type="dxa"/>
          </w:tcPr>
          <w:p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6.</w:t>
            </w:r>
          </w:p>
        </w:tc>
        <w:tc>
          <w:tcPr>
            <w:tcW w:w="1709"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4" w:name="_heading=h.2et92p0" w:colFirst="0" w:colLast="0"/>
            <w:bookmarkEnd w:id="4"/>
            <w:r>
              <w:rPr>
                <w:rFonts w:ascii="Times New Roman" w:eastAsia="Times New Roman" w:hAnsi="Times New Roman" w:cs="Times New Roman"/>
                <w:color w:val="000000"/>
                <w:sz w:val="24"/>
                <w:szCs w:val="24"/>
              </w:rPr>
              <w:t>Pembuatan galery of art</w:t>
            </w:r>
          </w:p>
        </w:tc>
        <w:tc>
          <w:tcPr>
            <w:tcW w:w="1696"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Sekolah menyediakan galeri of art untuk menampilkan hasil karya siswa yang terbaik</w:t>
            </w:r>
          </w:p>
        </w:tc>
        <w:tc>
          <w:tcPr>
            <w:tcW w:w="1320"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tersedianya fasilitas gallery of art</w:t>
            </w:r>
          </w:p>
        </w:tc>
        <w:tc>
          <w:tcPr>
            <w:tcW w:w="1744" w:type="dxa"/>
          </w:tcPr>
          <w:p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gallery of art berupa lemari atau ruangan untuk menampilkan hasil karya seni</w:t>
            </w:r>
          </w:p>
        </w:tc>
      </w:tr>
    </w:tbl>
    <w:p w:rsidR="00E260DC" w:rsidRDefault="00E260DC">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rsidR="00027EC5" w:rsidRPr="00282E60" w:rsidRDefault="00027EC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III </w:t>
      </w:r>
    </w:p>
    <w:p w:rsidR="00DD3FE0" w:rsidRDefault="00C9033D">
      <w:pPr>
        <w:spacing w:line="360" w:lineRule="auto"/>
        <w:jc w:val="cente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 xml:space="preserve"> RENCANA AKSI</w:t>
      </w:r>
    </w:p>
    <w:p w:rsidR="00282E60" w:rsidRPr="00282E60" w:rsidRDefault="00282E60" w:rsidP="00282E60">
      <w:pPr>
        <w:spacing w:line="360" w:lineRule="auto"/>
        <w:ind w:firstLine="720"/>
        <w:rPr>
          <w:rFonts w:ascii="Times New Roman" w:eastAsia="Times New Roman" w:hAnsi="Times New Roman" w:cs="Times New Roman"/>
          <w:color w:val="FF0000"/>
          <w:sz w:val="24"/>
          <w:szCs w:val="24"/>
          <w:lang w:val="id-ID"/>
        </w:rPr>
      </w:pPr>
    </w:p>
    <w:tbl>
      <w:tblPr>
        <w:tblStyle w:val="a0"/>
        <w:tblW w:w="101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10"/>
        <w:gridCol w:w="1709"/>
        <w:gridCol w:w="1883"/>
        <w:gridCol w:w="1296"/>
        <w:gridCol w:w="1669"/>
        <w:gridCol w:w="1252"/>
        <w:gridCol w:w="1314"/>
        <w:gridCol w:w="563"/>
      </w:tblGrid>
      <w:tr w:rsidR="00DD3FE0" w:rsidTr="00D00936">
        <w:tc>
          <w:tcPr>
            <w:tcW w:w="510"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Kegiatan</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Tujuan</w:t>
            </w:r>
          </w:p>
        </w:tc>
        <w:tc>
          <w:tcPr>
            <w:tcW w:w="129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Waktu pelakanaan</w:t>
            </w:r>
          </w:p>
        </w:tc>
        <w:tc>
          <w:tcPr>
            <w:tcW w:w="1669"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Indikator keberhasila</w:t>
            </w:r>
            <w:r>
              <w:rPr>
                <w:rFonts w:ascii="Times New Roman" w:eastAsia="Times New Roman" w:hAnsi="Times New Roman" w:cs="Times New Roman"/>
                <w:sz w:val="24"/>
                <w:szCs w:val="24"/>
                <w:lang w:val="id-ID"/>
              </w:rPr>
              <w:t>n</w:t>
            </w:r>
          </w:p>
        </w:tc>
        <w:tc>
          <w:tcPr>
            <w:tcW w:w="125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Penanggung Jawab</w:t>
            </w:r>
          </w:p>
        </w:tc>
        <w:tc>
          <w:tcPr>
            <w:tcW w:w="1314"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Anggaran Biaya</w:t>
            </w:r>
          </w:p>
        </w:tc>
        <w:tc>
          <w:tcPr>
            <w:tcW w:w="56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Ket</w:t>
            </w:r>
          </w:p>
        </w:tc>
      </w:tr>
      <w:tr w:rsidR="00DD3FE0" w:rsidTr="00D00936">
        <w:tc>
          <w:tcPr>
            <w:tcW w:w="510"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Integrasi RPP</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Untuk meningkatk nilai kewirausahaan</w:t>
            </w:r>
          </w:p>
        </w:tc>
        <w:tc>
          <w:tcPr>
            <w:tcW w:w="1296"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 September 2021</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RPP terintegrasi</w:t>
            </w:r>
          </w:p>
        </w:tc>
        <w:tc>
          <w:tcPr>
            <w:tcW w:w="1252"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Wakil kurikulm</w:t>
            </w:r>
          </w:p>
        </w:tc>
        <w:tc>
          <w:tcPr>
            <w:tcW w:w="1314"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4C3D0E" w:rsidTr="00D00936">
        <w:tc>
          <w:tcPr>
            <w:tcW w:w="510" w:type="dxa"/>
          </w:tcPr>
          <w:p w:rsidR="004C3D0E" w:rsidRPr="004C3D0E" w:rsidRDefault="004C3D0E" w:rsidP="004C3D0E">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2.</w:t>
            </w:r>
          </w:p>
        </w:tc>
        <w:tc>
          <w:tcPr>
            <w:tcW w:w="1709" w:type="dxa"/>
          </w:tcPr>
          <w:p w:rsidR="004C3D0E" w:rsidRDefault="004C3D0E">
            <w:pPr>
              <w:spacing w:line="360" w:lineRule="auto"/>
              <w:rPr>
                <w:rFonts w:ascii="Times New Roman" w:eastAsia="Times New Roman" w:hAnsi="Times New Roman" w:cs="Times New Roman"/>
                <w:sz w:val="24"/>
                <w:szCs w:val="24"/>
              </w:rPr>
            </w:pPr>
            <w:r w:rsidRPr="004C3D0E">
              <w:rPr>
                <w:rFonts w:ascii="Times New Roman" w:eastAsia="Times New Roman" w:hAnsi="Times New Roman" w:cs="Times New Roman"/>
                <w:sz w:val="24"/>
                <w:szCs w:val="24"/>
              </w:rPr>
              <w:t>Pembibitan (Green House)</w:t>
            </w:r>
          </w:p>
        </w:tc>
        <w:tc>
          <w:tcPr>
            <w:tcW w:w="1883" w:type="dxa"/>
          </w:tcPr>
          <w:p w:rsidR="004C3D0E" w:rsidRPr="00315070" w:rsidRDefault="0031507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Sarana Pembelajaran untuk mengenali dan melestarikan lingkungan</w:t>
            </w:r>
          </w:p>
        </w:tc>
        <w:tc>
          <w:tcPr>
            <w:tcW w:w="1296" w:type="dxa"/>
          </w:tcPr>
          <w:p w:rsidR="004C3D0E"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18 oktober 2021</w:t>
            </w:r>
          </w:p>
        </w:tc>
        <w:tc>
          <w:tcPr>
            <w:tcW w:w="1669" w:type="dxa"/>
          </w:tcPr>
          <w:p w:rsidR="004C3D0E" w:rsidRPr="00FD2398" w:rsidRDefault="00FD2398">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Berhasilnya tumbuhnya tanaman yang telah dibibitkan.</w:t>
            </w:r>
          </w:p>
        </w:tc>
        <w:tc>
          <w:tcPr>
            <w:tcW w:w="1252" w:type="dxa"/>
          </w:tcPr>
          <w:p w:rsidR="004C3D0E" w:rsidRDefault="004C3D0E">
            <w:pPr>
              <w:spacing w:line="360" w:lineRule="auto"/>
              <w:rPr>
                <w:rFonts w:ascii="Times New Roman" w:eastAsia="Times New Roman" w:hAnsi="Times New Roman" w:cs="Times New Roman"/>
                <w:sz w:val="24"/>
                <w:szCs w:val="24"/>
              </w:rPr>
            </w:pPr>
          </w:p>
        </w:tc>
        <w:tc>
          <w:tcPr>
            <w:tcW w:w="1314" w:type="dxa"/>
          </w:tcPr>
          <w:p w:rsidR="004C3D0E"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750.000</w:t>
            </w:r>
          </w:p>
        </w:tc>
        <w:tc>
          <w:tcPr>
            <w:tcW w:w="563" w:type="dxa"/>
          </w:tcPr>
          <w:p w:rsidR="004C3D0E" w:rsidRDefault="004C3D0E">
            <w:pPr>
              <w:spacing w:line="360" w:lineRule="auto"/>
              <w:rPr>
                <w:rFonts w:ascii="Times New Roman" w:eastAsia="Times New Roman" w:hAnsi="Times New Roman" w:cs="Times New Roman"/>
                <w:sz w:val="24"/>
                <w:szCs w:val="24"/>
              </w:rPr>
            </w:pPr>
          </w:p>
        </w:tc>
      </w:tr>
      <w:tr w:rsidR="00DD3FE0" w:rsidTr="00D00936">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3</w:t>
            </w:r>
            <w:r w:rsidR="00C9033D">
              <w:rPr>
                <w:rFonts w:ascii="Times New Roman" w:eastAsia="Times New Roman" w:hAnsi="Times New Roman" w:cs="Times New Roman"/>
                <w:sz w:val="24"/>
                <w:szCs w:val="24"/>
              </w:rPr>
              <w:t>.</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Ekstrakurikuler kewirausahaan</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Mengembangkan jiwa kewirausahaan peserta didik</w:t>
            </w:r>
          </w:p>
        </w:tc>
        <w:tc>
          <w:tcPr>
            <w:tcW w:w="1296"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15-17 Desember 2021</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 peserta didik yang ikut dalam ekstrakurikuler kewirausahaan</w:t>
            </w:r>
          </w:p>
        </w:tc>
        <w:tc>
          <w:tcPr>
            <w:tcW w:w="1252" w:type="dxa"/>
          </w:tcPr>
          <w:p w:rsidR="00DD3FE0" w:rsidRDefault="00DD3FE0">
            <w:pPr>
              <w:spacing w:line="360" w:lineRule="auto"/>
              <w:rPr>
                <w:rFonts w:ascii="Times New Roman" w:eastAsia="Times New Roman" w:hAnsi="Times New Roman" w:cs="Times New Roman"/>
                <w:sz w:val="24"/>
                <w:szCs w:val="24"/>
              </w:rPr>
            </w:pPr>
          </w:p>
        </w:tc>
        <w:tc>
          <w:tcPr>
            <w:tcW w:w="1314"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1.000.000</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DD3FE0" w:rsidTr="00D00936">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4</w:t>
            </w:r>
            <w:r w:rsidR="00C9033D">
              <w:rPr>
                <w:rFonts w:ascii="Times New Roman" w:eastAsia="Times New Roman" w:hAnsi="Times New Roman" w:cs="Times New Roman"/>
                <w:sz w:val="24"/>
                <w:szCs w:val="24"/>
              </w:rPr>
              <w:t>.</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Minat dalam berwirausaha secara online</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Melihat minat peserta didik dalam berwirausaha secara online</w:t>
            </w:r>
          </w:p>
        </w:tc>
        <w:tc>
          <w:tcPr>
            <w:tcW w:w="1296"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peserta didik yang mulai berwirausaha secara online</w:t>
            </w:r>
          </w:p>
        </w:tc>
        <w:tc>
          <w:tcPr>
            <w:tcW w:w="1252"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Guru KWU</w:t>
            </w:r>
          </w:p>
        </w:tc>
        <w:tc>
          <w:tcPr>
            <w:tcW w:w="1314"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DD3FE0" w:rsidTr="00D00936">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5</w:t>
            </w:r>
            <w:r w:rsidR="00C9033D">
              <w:rPr>
                <w:rFonts w:ascii="Times New Roman" w:eastAsia="Times New Roman" w:hAnsi="Times New Roman" w:cs="Times New Roman"/>
                <w:sz w:val="24"/>
                <w:szCs w:val="24"/>
              </w:rPr>
              <w:t>.</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Bazar/ pameran</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Pengenalan produk kepada para pengunjung bazar</w:t>
            </w:r>
          </w:p>
        </w:tc>
        <w:tc>
          <w:tcPr>
            <w:tcW w:w="1296"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Peserta didik mampu mengenalkan produknya kepada </w:t>
            </w:r>
            <w:r>
              <w:rPr>
                <w:rFonts w:ascii="Times New Roman" w:eastAsia="Times New Roman" w:hAnsi="Times New Roman" w:cs="Times New Roman"/>
                <w:sz w:val="24"/>
                <w:szCs w:val="24"/>
              </w:rPr>
              <w:lastRenderedPageBreak/>
              <w:t xml:space="preserve">pengunjung bazar </w:t>
            </w:r>
          </w:p>
        </w:tc>
        <w:tc>
          <w:tcPr>
            <w:tcW w:w="1252" w:type="dxa"/>
          </w:tcPr>
          <w:p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lastRenderedPageBreak/>
              <w:t>Guru KWU</w:t>
            </w:r>
          </w:p>
        </w:tc>
        <w:tc>
          <w:tcPr>
            <w:tcW w:w="1314" w:type="dxa"/>
          </w:tcPr>
          <w:p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3" w:type="dxa"/>
          </w:tcPr>
          <w:p w:rsidR="00DD3FE0" w:rsidRDefault="00DD3FE0">
            <w:pPr>
              <w:spacing w:line="360" w:lineRule="auto"/>
              <w:rPr>
                <w:rFonts w:ascii="Times New Roman" w:eastAsia="Times New Roman" w:hAnsi="Times New Roman" w:cs="Times New Roman"/>
                <w:sz w:val="24"/>
                <w:szCs w:val="24"/>
              </w:rPr>
            </w:pPr>
          </w:p>
        </w:tc>
      </w:tr>
      <w:tr w:rsidR="00DD3FE0" w:rsidTr="00D00936">
        <w:tc>
          <w:tcPr>
            <w:tcW w:w="510" w:type="dxa"/>
          </w:tcPr>
          <w:p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lastRenderedPageBreak/>
              <w:t>6</w:t>
            </w:r>
            <w:r w:rsidR="00C9033D">
              <w:rPr>
                <w:rFonts w:ascii="Times New Roman" w:eastAsia="Times New Roman" w:hAnsi="Times New Roman" w:cs="Times New Roman"/>
                <w:sz w:val="24"/>
                <w:szCs w:val="24"/>
              </w:rPr>
              <w:t>.</w:t>
            </w:r>
          </w:p>
        </w:tc>
        <w:tc>
          <w:tcPr>
            <w:tcW w:w="170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Pembuatan galery of art</w:t>
            </w:r>
          </w:p>
        </w:tc>
        <w:tc>
          <w:tcPr>
            <w:tcW w:w="1883"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Menampilkan hasil karya peserta didik setelah mempelajari kewirausahaan</w:t>
            </w:r>
          </w:p>
        </w:tc>
        <w:tc>
          <w:tcPr>
            <w:tcW w:w="1296" w:type="dxa"/>
          </w:tcPr>
          <w:p w:rsidR="00DD3FE0" w:rsidRPr="00B77240" w:rsidRDefault="00B7724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karya-karya terbaik siswa yang dapat dipajang pada gallery of art</w:t>
            </w:r>
          </w:p>
        </w:tc>
        <w:tc>
          <w:tcPr>
            <w:tcW w:w="1252"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Kepala Sekolah</w:t>
            </w:r>
          </w:p>
        </w:tc>
        <w:tc>
          <w:tcPr>
            <w:tcW w:w="1314" w:type="dxa"/>
          </w:tcPr>
          <w:p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2.250.000</w:t>
            </w:r>
          </w:p>
        </w:tc>
        <w:tc>
          <w:tcPr>
            <w:tcW w:w="563" w:type="dxa"/>
          </w:tcPr>
          <w:p w:rsidR="00DD3FE0" w:rsidRDefault="00DD3FE0">
            <w:pPr>
              <w:spacing w:line="360" w:lineRule="auto"/>
              <w:rPr>
                <w:rFonts w:ascii="Times New Roman" w:eastAsia="Times New Roman" w:hAnsi="Times New Roman" w:cs="Times New Roman"/>
                <w:sz w:val="24"/>
                <w:szCs w:val="24"/>
              </w:rPr>
            </w:pPr>
          </w:p>
        </w:tc>
      </w:tr>
    </w:tbl>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pPr>
        <w:spacing w:line="360" w:lineRule="auto"/>
        <w:ind w:left="720"/>
        <w:rPr>
          <w:rFonts w:ascii="Times New Roman" w:eastAsia="Times New Roman" w:hAnsi="Times New Roman" w:cs="Times New Roman"/>
          <w:sz w:val="24"/>
          <w:szCs w:val="24"/>
        </w:rPr>
      </w:pPr>
    </w:p>
    <w:p w:rsidR="00DD3FE0" w:rsidRDefault="00DD3FE0" w:rsidP="00282E60">
      <w:pPr>
        <w:spacing w:line="360" w:lineRule="auto"/>
        <w:rPr>
          <w:rFonts w:ascii="Times New Roman" w:eastAsia="Times New Roman" w:hAnsi="Times New Roman" w:cs="Times New Roman"/>
          <w:sz w:val="24"/>
          <w:szCs w:val="24"/>
          <w:lang w:val="id-ID"/>
        </w:rPr>
      </w:pPr>
    </w:p>
    <w:p w:rsidR="00282E60" w:rsidRDefault="00282E60"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E260DC" w:rsidRDefault="00E260DC" w:rsidP="00282E60">
      <w:pPr>
        <w:spacing w:line="360" w:lineRule="auto"/>
        <w:rPr>
          <w:rFonts w:ascii="Times New Roman" w:eastAsia="Times New Roman" w:hAnsi="Times New Roman" w:cs="Times New Roman"/>
          <w:sz w:val="24"/>
          <w:szCs w:val="24"/>
          <w:lang w:val="id-ID"/>
        </w:rPr>
      </w:pPr>
    </w:p>
    <w:p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IV  </w:t>
      </w:r>
    </w:p>
    <w:p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PENUTUP</w:t>
      </w:r>
    </w:p>
    <w:p w:rsidR="00DD3FE0" w:rsidRDefault="00C9033D">
      <w:pPr>
        <w:spacing w:after="0" w:line="360" w:lineRule="auto"/>
        <w:ind w:firstLine="72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Program Kewirausahaan Kepala Sekolah disusun sebagai pedoman dalam melaksanakan program pengembangan kewirausahaan dalam rangka meningkatkan kualitas sekolah.</w:t>
      </w:r>
      <w:proofErr w:type="gramEnd"/>
      <w:r>
        <w:rPr>
          <w:rFonts w:ascii="Times New Roman" w:eastAsia="Times New Roman" w:hAnsi="Times New Roman" w:cs="Times New Roman"/>
          <w:sz w:val="24"/>
          <w:szCs w:val="24"/>
        </w:rPr>
        <w:t xml:space="preserve"> Kegiatan kewirausahaan disekolah yang melibatkan peserta didik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memberikan pengalaman nyata belajar wirausaha, sehingga memperkaya pengalaman belajar peserta didik. </w:t>
      </w:r>
    </w:p>
    <w:p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akhir pelaksanaan program kewirausahaan Kepala Sekolah ini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dilakukan evaluasi dan dirumuskan tindak lanjutnya sebagai dasar penyusunan program kewirausahaan pada tahun berikutnya.</w:t>
      </w:r>
    </w:p>
    <w:p w:rsidR="00282E60" w:rsidRDefault="00282E60">
      <w:pPr>
        <w:spacing w:line="360" w:lineRule="auto"/>
        <w:ind w:left="720"/>
        <w:rPr>
          <w:rFonts w:ascii="Times New Roman" w:eastAsia="Times New Roman" w:hAnsi="Times New Roman" w:cs="Times New Roman"/>
          <w:sz w:val="24"/>
          <w:szCs w:val="24"/>
          <w:lang w:val="id-ID"/>
        </w:rPr>
      </w:pPr>
    </w:p>
    <w:p w:rsidR="00DD3FE0" w:rsidRDefault="00C9033D" w:rsidP="00E260DC">
      <w:pPr>
        <w:spacing w:line="36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LAMPIRAN</w:t>
      </w:r>
    </w:p>
    <w:p w:rsidR="00DD3FE0" w:rsidRDefault="00C9033D" w:rsidP="00E260DC">
      <w:pPr>
        <w:numPr>
          <w:ilvl w:val="0"/>
          <w:numId w:val="8"/>
        </w:num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SK TIM Pengembang Sekolah</w:t>
      </w:r>
    </w:p>
    <w:p w:rsidR="00DD3FE0" w:rsidRDefault="00C9033D" w:rsidP="00E260DC">
      <w:pPr>
        <w:numPr>
          <w:ilvl w:val="0"/>
          <w:numId w:val="8"/>
        </w:num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Rapor Mutu</w:t>
      </w:r>
    </w:p>
    <w:p w:rsidR="00DD3FE0" w:rsidRDefault="00C26D96" w:rsidP="00C26D96">
      <w:pPr>
        <w:ind w:left="6480"/>
        <w:rPr>
          <w:rFonts w:ascii="Times New Roman" w:hAnsi="Times New Roman" w:cs="Times New Roman"/>
          <w:sz w:val="24"/>
          <w:szCs w:val="24"/>
          <w:lang w:val="id-ID"/>
        </w:rPr>
      </w:pPr>
      <w:r w:rsidRPr="00C26D96">
        <w:rPr>
          <w:rFonts w:ascii="Times New Roman" w:hAnsi="Times New Roman" w:cs="Times New Roman"/>
          <w:sz w:val="24"/>
          <w:szCs w:val="24"/>
          <w:lang w:val="id-ID"/>
        </w:rPr>
        <w:t>Padang,</w:t>
      </w:r>
      <w:r w:rsidR="003B60DD">
        <w:rPr>
          <w:rFonts w:ascii="Times New Roman" w:hAnsi="Times New Roman" w:cs="Times New Roman"/>
          <w:sz w:val="24"/>
          <w:szCs w:val="24"/>
          <w:lang w:val="id-ID"/>
        </w:rPr>
        <w:t xml:space="preserve"> </w:t>
      </w:r>
      <w:r w:rsidR="003B60DD">
        <w:rPr>
          <w:rFonts w:ascii="Times New Roman" w:hAnsi="Times New Roman" w:cs="Times New Roman"/>
          <w:sz w:val="24"/>
          <w:szCs w:val="24"/>
          <w:lang w:val="en-GB"/>
        </w:rPr>
        <w:t>1 November</w:t>
      </w:r>
      <w:r>
        <w:rPr>
          <w:rFonts w:ascii="Times New Roman" w:hAnsi="Times New Roman" w:cs="Times New Roman"/>
          <w:sz w:val="24"/>
          <w:szCs w:val="24"/>
          <w:lang w:val="id-ID"/>
        </w:rPr>
        <w:t xml:space="preserve"> 2021</w:t>
      </w:r>
    </w:p>
    <w:p w:rsidR="00C26D96" w:rsidRDefault="00C26D96" w:rsidP="00C26D96">
      <w:pPr>
        <w:ind w:left="6480"/>
        <w:rPr>
          <w:rFonts w:ascii="Times New Roman" w:hAnsi="Times New Roman" w:cs="Times New Roman"/>
          <w:sz w:val="24"/>
          <w:szCs w:val="24"/>
          <w:lang w:val="id-ID"/>
        </w:rPr>
      </w:pPr>
      <w:r>
        <w:rPr>
          <w:rFonts w:ascii="Times New Roman" w:hAnsi="Times New Roman" w:cs="Times New Roman"/>
          <w:sz w:val="24"/>
          <w:szCs w:val="24"/>
          <w:lang w:val="id-ID"/>
        </w:rPr>
        <w:t>Kepala Sekolah</w:t>
      </w:r>
    </w:p>
    <w:p w:rsidR="00C26D96" w:rsidRDefault="00C26D96" w:rsidP="00C26D96">
      <w:pPr>
        <w:rPr>
          <w:rFonts w:ascii="Times New Roman" w:hAnsi="Times New Roman" w:cs="Times New Roman"/>
          <w:sz w:val="24"/>
          <w:szCs w:val="24"/>
          <w:lang w:val="id-ID"/>
        </w:rPr>
      </w:pPr>
    </w:p>
    <w:p w:rsidR="00C26D96" w:rsidRDefault="00C26D96" w:rsidP="00C26D96">
      <w:pPr>
        <w:ind w:left="6480"/>
        <w:rPr>
          <w:rFonts w:ascii="Times New Roman" w:hAnsi="Times New Roman" w:cs="Times New Roman"/>
          <w:sz w:val="24"/>
          <w:szCs w:val="24"/>
          <w:lang w:val="id-ID"/>
        </w:rPr>
      </w:pPr>
    </w:p>
    <w:p w:rsidR="00C26D96" w:rsidRDefault="003B60DD" w:rsidP="00C26D96">
      <w:pPr>
        <w:ind w:left="6480"/>
        <w:rPr>
          <w:rFonts w:ascii="Times New Roman" w:hAnsi="Times New Roman" w:cs="Times New Roman"/>
          <w:sz w:val="24"/>
          <w:szCs w:val="24"/>
        </w:rPr>
      </w:pPr>
      <w:r>
        <w:rPr>
          <w:rFonts w:ascii="Times New Roman" w:hAnsi="Times New Roman" w:cs="Times New Roman"/>
          <w:sz w:val="24"/>
          <w:szCs w:val="24"/>
        </w:rPr>
        <w:t>Yul ardi, S.Pd, MM</w:t>
      </w:r>
    </w:p>
    <w:p w:rsidR="003B60DD" w:rsidRPr="00665895" w:rsidRDefault="003B60DD" w:rsidP="00C26D96">
      <w:pPr>
        <w:ind w:left="6480"/>
        <w:rPr>
          <w:rFonts w:ascii="Times New Roman" w:hAnsi="Times New Roman" w:cs="Times New Roman"/>
          <w:sz w:val="24"/>
          <w:szCs w:val="24"/>
        </w:rPr>
      </w:pPr>
      <w:r>
        <w:rPr>
          <w:rFonts w:ascii="Times New Roman" w:hAnsi="Times New Roman" w:cs="Times New Roman"/>
          <w:sz w:val="24"/>
          <w:szCs w:val="24"/>
        </w:rPr>
        <w:t>NIP.197008101995121002</w:t>
      </w:r>
    </w:p>
    <w:sectPr w:rsidR="003B60DD" w:rsidRPr="00665895" w:rsidSect="00B730E9">
      <w:pgSz w:w="12240" w:h="15840"/>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857F5"/>
    <w:multiLevelType w:val="multilevel"/>
    <w:tmpl w:val="467A4A12"/>
    <w:lvl w:ilvl="0">
      <w:start w:val="3"/>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
    <w:nsid w:val="2AC1770F"/>
    <w:multiLevelType w:val="hybridMultilevel"/>
    <w:tmpl w:val="028AB46A"/>
    <w:lvl w:ilvl="0" w:tplc="0421000F">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2B3676C1"/>
    <w:multiLevelType w:val="multilevel"/>
    <w:tmpl w:val="2F10F1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D652944"/>
    <w:multiLevelType w:val="multilevel"/>
    <w:tmpl w:val="816ED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2EF64ADE"/>
    <w:multiLevelType w:val="multilevel"/>
    <w:tmpl w:val="E69C94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nsid w:val="361159E5"/>
    <w:multiLevelType w:val="multilevel"/>
    <w:tmpl w:val="F216FAD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nsid w:val="4A641A08"/>
    <w:multiLevelType w:val="multilevel"/>
    <w:tmpl w:val="9808FF02"/>
    <w:lvl w:ilvl="0">
      <w:start w:val="1"/>
      <w:numFmt w:val="decimal"/>
      <w:lvlText w:val="%1."/>
      <w:lvlJc w:val="left"/>
      <w:pPr>
        <w:ind w:left="760"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
    <w:nsid w:val="52695D4F"/>
    <w:multiLevelType w:val="multilevel"/>
    <w:tmpl w:val="C068DF2E"/>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8">
    <w:nsid w:val="551B2CA6"/>
    <w:multiLevelType w:val="multilevel"/>
    <w:tmpl w:val="4288A8C6"/>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9">
    <w:nsid w:val="7D3A7381"/>
    <w:multiLevelType w:val="multilevel"/>
    <w:tmpl w:val="D548B8C2"/>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abstractNumId w:val="2"/>
  </w:num>
  <w:num w:numId="2">
    <w:abstractNumId w:val="7"/>
  </w:num>
  <w:num w:numId="3">
    <w:abstractNumId w:val="5"/>
  </w:num>
  <w:num w:numId="4">
    <w:abstractNumId w:val="3"/>
  </w:num>
  <w:num w:numId="5">
    <w:abstractNumId w:val="9"/>
  </w:num>
  <w:num w:numId="6">
    <w:abstractNumId w:val="6"/>
  </w:num>
  <w:num w:numId="7">
    <w:abstractNumId w:val="8"/>
  </w:num>
  <w:num w:numId="8">
    <w:abstractNumId w:val="4"/>
  </w:num>
  <w:num w:numId="9">
    <w:abstractNumId w:val="1"/>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DD3FE0"/>
    <w:rsid w:val="00027EC5"/>
    <w:rsid w:val="00031758"/>
    <w:rsid w:val="00196B8F"/>
    <w:rsid w:val="00282E60"/>
    <w:rsid w:val="00315070"/>
    <w:rsid w:val="003B60DD"/>
    <w:rsid w:val="00442828"/>
    <w:rsid w:val="004C3D0E"/>
    <w:rsid w:val="004F520C"/>
    <w:rsid w:val="00665895"/>
    <w:rsid w:val="00B45A9E"/>
    <w:rsid w:val="00B56411"/>
    <w:rsid w:val="00B730E9"/>
    <w:rsid w:val="00B77240"/>
    <w:rsid w:val="00C26D96"/>
    <w:rsid w:val="00C9033D"/>
    <w:rsid w:val="00D00936"/>
    <w:rsid w:val="00D95872"/>
    <w:rsid w:val="00DD3FE0"/>
    <w:rsid w:val="00E042E4"/>
    <w:rsid w:val="00E260DC"/>
    <w:rsid w:val="00EB2CE4"/>
    <w:rsid w:val="00FD239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rsid w:val="00B730E9"/>
    <w:pPr>
      <w:keepNext/>
      <w:keepLines/>
      <w:spacing w:before="480" w:after="120"/>
      <w:outlineLvl w:val="0"/>
    </w:pPr>
    <w:rPr>
      <w:b/>
      <w:sz w:val="48"/>
      <w:szCs w:val="48"/>
    </w:rPr>
  </w:style>
  <w:style w:type="paragraph" w:styleId="Heading2">
    <w:name w:val="heading 2"/>
    <w:basedOn w:val="Normal"/>
    <w:next w:val="Normal"/>
    <w:rsid w:val="00B730E9"/>
    <w:pPr>
      <w:keepNext/>
      <w:keepLines/>
      <w:spacing w:before="360" w:after="80"/>
      <w:outlineLvl w:val="1"/>
    </w:pPr>
    <w:rPr>
      <w:b/>
      <w:sz w:val="36"/>
      <w:szCs w:val="36"/>
    </w:rPr>
  </w:style>
  <w:style w:type="paragraph" w:styleId="Heading3">
    <w:name w:val="heading 3"/>
    <w:basedOn w:val="Normal"/>
    <w:next w:val="Normal"/>
    <w:rsid w:val="00B730E9"/>
    <w:pPr>
      <w:keepNext/>
      <w:keepLines/>
      <w:spacing w:before="280" w:after="80"/>
      <w:outlineLvl w:val="2"/>
    </w:pPr>
    <w:rPr>
      <w:b/>
      <w:sz w:val="28"/>
      <w:szCs w:val="28"/>
    </w:rPr>
  </w:style>
  <w:style w:type="paragraph" w:styleId="Heading4">
    <w:name w:val="heading 4"/>
    <w:basedOn w:val="Normal"/>
    <w:next w:val="Normal"/>
    <w:rsid w:val="00B730E9"/>
    <w:pPr>
      <w:keepNext/>
      <w:keepLines/>
      <w:spacing w:before="240" w:after="40"/>
      <w:outlineLvl w:val="3"/>
    </w:pPr>
    <w:rPr>
      <w:b/>
      <w:sz w:val="24"/>
      <w:szCs w:val="24"/>
    </w:rPr>
  </w:style>
  <w:style w:type="paragraph" w:styleId="Heading5">
    <w:name w:val="heading 5"/>
    <w:basedOn w:val="Normal"/>
    <w:next w:val="Normal"/>
    <w:rsid w:val="00B730E9"/>
    <w:pPr>
      <w:keepNext/>
      <w:keepLines/>
      <w:spacing w:before="220" w:after="40"/>
      <w:outlineLvl w:val="4"/>
    </w:pPr>
    <w:rPr>
      <w:b/>
    </w:rPr>
  </w:style>
  <w:style w:type="paragraph" w:styleId="Heading6">
    <w:name w:val="heading 6"/>
    <w:basedOn w:val="Normal"/>
    <w:next w:val="Normal"/>
    <w:rsid w:val="00B730E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B730E9"/>
    <w:pPr>
      <w:keepNext/>
      <w:keepLines/>
      <w:spacing w:before="480" w:after="120"/>
    </w:pPr>
    <w:rPr>
      <w:b/>
      <w:sz w:val="72"/>
      <w:szCs w:val="72"/>
    </w:rPr>
  </w:style>
  <w:style w:type="paragraph" w:styleId="ListParagraph">
    <w:name w:val="List Paragraph"/>
    <w:aliases w:val="Body of text,kepala 1,KEPALA 3,Body of text+1,Body of text+2,Body of text+3,List Paragraph11,Medium Grid 1 - Accent 21,Colorful List - Accent 11,Body of textCxSp,Body of text1,Body of text2,Body of text3,Body of text4,Lis,KEPALA 31"/>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rsid w:val="00B730E9"/>
    <w:pPr>
      <w:keepNext/>
      <w:keepLines/>
      <w:spacing w:before="360" w:after="80"/>
    </w:pPr>
    <w:rPr>
      <w:rFonts w:ascii="Georgia" w:eastAsia="Georgia" w:hAnsi="Georgia" w:cs="Georgia"/>
      <w:i/>
      <w:color w:val="666666"/>
      <w:sz w:val="48"/>
      <w:szCs w:val="48"/>
    </w:rPr>
  </w:style>
  <w:style w:type="table" w:customStyle="1" w:styleId="a">
    <w:basedOn w:val="TableNormal"/>
    <w:rsid w:val="00B730E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B730E9"/>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6dH0+QfG3JQ9CbhoVlupZTylg==">AMUW2mWAQyKj4oGg62b0OkgYQCAP97YTnIiYR5vpNuJeVOwWLj4D1gFiWRy9jnZMZv/3P0oVxSFld2bw9OPoFX0CIb2E370OFOKPSjAndjcRlXEVj4XJ6mpvmzGYjjZ9Ifyz/y5G2w6LlWCO0ZpDpgzJVGDxZzE5sK2ygWYJM9Jsdtw/WtszT0woOUvZd9Kdb4Ve9oEcmrXR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1616</Words>
  <Characters>9214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13</dc:creator>
  <cp:lastModifiedBy>User</cp:lastModifiedBy>
  <cp:revision>2</cp:revision>
  <dcterms:created xsi:type="dcterms:W3CDTF">2021-11-01T08:59:00Z</dcterms:created>
  <dcterms:modified xsi:type="dcterms:W3CDTF">2021-11-01T08:59:00Z</dcterms:modified>
</cp:coreProperties>
</file>