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KERANGKA PROGRAM KEWIRAUSAHAAN KEPALA SEKOLAH</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w:t>
      </w:r>
      <w:proofErr w:type="gramStart"/>
      <w:r>
        <w:rPr>
          <w:rFonts w:ascii="Times New Roman" w:eastAsia="Times New Roman" w:hAnsi="Times New Roman" w:cs="Times New Roman"/>
          <w:sz w:val="24"/>
          <w:szCs w:val="24"/>
        </w:rPr>
        <w:t>I  PENDAHULUAN</w:t>
      </w:r>
      <w:proofErr w:type="gramEnd"/>
    </w:p>
    <w:p w:rsidR="00DD3FE0"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Latar Belakang</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roofErr w:type="gramStart"/>
      <w:r>
        <w:rPr>
          <w:rFonts w:ascii="Times New Roman" w:eastAsia="Times New Roman" w:hAnsi="Times New Roman" w:cs="Times New Roman"/>
          <w:sz w:val="24"/>
          <w:szCs w:val="24"/>
        </w:rPr>
        <w:t>Langkah yang perlu dilakukan untuk mengembangkan program kewirausahaan di sekolah diantaranya adalah dengan memperkuat jiwa kewirausahaan dan pengembangan program kewirausahaan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w:t>
      </w:r>
      <w:proofErr w:type="gramStart"/>
      <w:r>
        <w:rPr>
          <w:rFonts w:ascii="Times New Roman" w:eastAsia="Times New Roman" w:hAnsi="Times New Roman" w:cs="Times New Roman"/>
          <w:sz w:val="24"/>
          <w:szCs w:val="24"/>
        </w:rPr>
        <w:t>Kegiatan mengidentifikasi perilaku kewirausahaan tersebut bermanfaat untuk melihat kekuatan jiwa kewirausahaan kepala sekolah agar dapat memenuhi kompetensi kewirausahaan kepala sekolah sesuai dengan aturan yang di tetapkan.</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Kegiatan yang dilakukan untuk pengembangan program kewirausahaan adalah mengidentifikasi program inovatif, program perilaku kerja keras, program motivasi yang kuat, program pantang menyerah yang sudah dikembangkan dan yang belum di kembangkan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rsidR="00DD3FE0" w:rsidRDefault="00DD3FE0">
      <w:pPr>
        <w:spacing w:after="0" w:line="360" w:lineRule="auto"/>
        <w:ind w:firstLine="720"/>
        <w:jc w:val="both"/>
        <w:rPr>
          <w:rFonts w:ascii="Times New Roman" w:eastAsia="Times New Roman" w:hAnsi="Times New Roman" w:cs="Times New Roman"/>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Dasar Hukum</w:t>
      </w:r>
    </w:p>
    <w:p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Undang Undang Nomor 20 Tahun 2003 tentang Sistem Pendidikan Nasional</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Peraturan Pemerintah RI Nomor 19 Tahun 2005 diperbarui Nomor 32 Tahun 2013,  diperbarui Nomor 13 Tahun 2015 tentang Standar Nasional Pendidikan</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Peraturan Pemerintah nomor 19 tahun 2017 tentang guru</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Permendiknas RI Nomor 19 Tahun 2007 tentang Standar Pengelolaan</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Permendiknas RI Nomor 13 Tahun 2007 tentang Standar Kualifikasi Akademik dan Kompetensi Kepala Sekolah / Madrasah</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Permendikbud Nomor 6 tahun 2018 tentang pengangkatan guru menjadi kepala sekolah</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rPr>
        <w:t>7. Permendikbud Nomor 15 tahun 2015 tentang ekuivalensi guru, kepala sekolah, dan pengawas sekolah</w:t>
      </w:r>
    </w:p>
    <w:p w:rsidR="00DD3FE0" w:rsidRDefault="00DD3FE0">
      <w:pPr>
        <w:pBdr>
          <w:top w:val="nil"/>
          <w:left w:val="nil"/>
          <w:bottom w:val="nil"/>
          <w:right w:val="nil"/>
          <w:between w:val="nil"/>
        </w:pBdr>
        <w:spacing w:after="0" w:line="360" w:lineRule="auto"/>
        <w:ind w:left="567" w:hanging="283"/>
        <w:rPr>
          <w:rFonts w:ascii="Times New Roman" w:eastAsia="Times New Roman" w:hAnsi="Times New Roman" w:cs="Times New Roman"/>
          <w:color w:val="FF0000"/>
          <w:sz w:val="24"/>
          <w:szCs w:val="24"/>
          <w:lang w:val="id-ID"/>
        </w:rPr>
      </w:pPr>
    </w:p>
    <w:p w:rsidR="00B77240" w:rsidRDefault="00B77240">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lang w:val="id-ID"/>
        </w:rPr>
      </w:pPr>
    </w:p>
    <w:p w:rsidR="00E260DC" w:rsidRPr="00E260DC" w:rsidRDefault="00E260DC">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lang w:val="id-ID"/>
        </w:rPr>
      </w:pPr>
    </w:p>
    <w:p w:rsidR="00DD3FE0"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Tujuan</w:t>
      </w:r>
    </w:p>
    <w:p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 penyusunan program pengembangan kewirausahaan tahun 2021-</w:t>
      </w:r>
      <w:proofErr w:type="gramStart"/>
      <w:r>
        <w:rPr>
          <w:rFonts w:ascii="Times New Roman" w:eastAsia="Times New Roman" w:hAnsi="Times New Roman" w:cs="Times New Roman"/>
          <w:color w:val="000000"/>
          <w:sz w:val="24"/>
          <w:szCs w:val="24"/>
        </w:rPr>
        <w:t>2022  di</w:t>
      </w:r>
      <w:proofErr w:type="gramEnd"/>
      <w:r>
        <w:rPr>
          <w:rFonts w:ascii="Times New Roman" w:eastAsia="Times New Roman" w:hAnsi="Times New Roman" w:cs="Times New Roman"/>
          <w:color w:val="000000"/>
          <w:sz w:val="24"/>
          <w:szCs w:val="24"/>
        </w:rPr>
        <w:t xml:space="preserve"> SMA</w:t>
      </w:r>
    </w:p>
    <w:p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SIMA </w:t>
      </w:r>
      <w:proofErr w:type="gramStart"/>
      <w:r>
        <w:rPr>
          <w:rFonts w:ascii="Times New Roman" w:eastAsia="Times New Roman" w:hAnsi="Times New Roman" w:cs="Times New Roman"/>
          <w:color w:val="000000"/>
          <w:sz w:val="24"/>
          <w:szCs w:val="24"/>
        </w:rPr>
        <w:t>Padang  adalah</w:t>
      </w:r>
      <w:proofErr w:type="gramEnd"/>
      <w:r>
        <w:rPr>
          <w:rFonts w:ascii="Times New Roman" w:eastAsia="Times New Roman" w:hAnsi="Times New Roman" w:cs="Times New Roman"/>
          <w:color w:val="000000"/>
          <w:sz w:val="24"/>
          <w:szCs w:val="24"/>
        </w:rPr>
        <w:t xml:space="preserve"> sebagai berikut :</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 wadah dan fasilitas pada pengembangan minat peserta didik dalam kegiatan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Meningkatkan kemampuan Sumber daya peserta didik, Guru </w:t>
      </w:r>
      <w:proofErr w:type="gramStart"/>
      <w:r>
        <w:rPr>
          <w:rFonts w:ascii="Times New Roman" w:eastAsia="Times New Roman" w:hAnsi="Times New Roman" w:cs="Times New Roman"/>
          <w:color w:val="000000"/>
          <w:sz w:val="24"/>
          <w:szCs w:val="24"/>
        </w:rPr>
        <w:t>dan</w:t>
      </w:r>
      <w:proofErr w:type="gramEnd"/>
      <w:r>
        <w:rPr>
          <w:rFonts w:ascii="Times New Roman" w:eastAsia="Times New Roman" w:hAnsi="Times New Roman" w:cs="Times New Roman"/>
          <w:color w:val="000000"/>
          <w:sz w:val="24"/>
          <w:szCs w:val="24"/>
        </w:rPr>
        <w:t xml:space="preserve"> Karyawan dalam Pengelolaan Kegiatan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Pr>
          <w:rFonts w:ascii="Times New Roman" w:eastAsia="Times New Roman" w:hAnsi="Times New Roman" w:cs="Times New Roman"/>
          <w:color w:val="000000"/>
          <w:sz w:val="24"/>
          <w:szCs w:val="24"/>
        </w:rPr>
        <w:t>kondusif  demi</w:t>
      </w:r>
      <w:proofErr w:type="gramEnd"/>
      <w:r>
        <w:rPr>
          <w:rFonts w:ascii="Times New Roman" w:eastAsia="Times New Roman" w:hAnsi="Times New Roman" w:cs="Times New Roman"/>
          <w:color w:val="000000"/>
          <w:sz w:val="24"/>
          <w:szCs w:val="24"/>
        </w:rPr>
        <w:t xml:space="preserve"> peningkatan kualitas pembelajaran yang sesuai dengan perkembangan jaman.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rsidR="00DD3FE0"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Manfaat</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Untuk meningkatkan pembelajaran berbasis enterprenership pada lingkungan sekolah khususnya dalam pembelajaran PKWU.</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Menumbuhkan minat peserta didik dalam kegiatan kewirausahaan.</w:t>
      </w: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P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w:t>
      </w:r>
      <w:proofErr w:type="gramStart"/>
      <w:r>
        <w:rPr>
          <w:rFonts w:ascii="Times New Roman" w:eastAsia="Times New Roman" w:hAnsi="Times New Roman" w:cs="Times New Roman"/>
          <w:sz w:val="24"/>
          <w:szCs w:val="24"/>
        </w:rPr>
        <w:t>II  STRATEGI</w:t>
      </w:r>
      <w:proofErr w:type="gramEnd"/>
      <w:r>
        <w:rPr>
          <w:rFonts w:ascii="Times New Roman" w:eastAsia="Times New Roman" w:hAnsi="Times New Roman" w:cs="Times New Roman"/>
          <w:sz w:val="24"/>
          <w:szCs w:val="24"/>
        </w:rPr>
        <w:t xml:space="preserve"> PELAKSANAAN</w:t>
      </w:r>
    </w:p>
    <w:p w:rsidR="00DD3FE0" w:rsidRPr="00E260DC"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Tim Pengembang Sekolah</w:t>
      </w:r>
    </w:p>
    <w:p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rsidR="00DD3FE0"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Bentuk-bentuk program kewirausahaan</w:t>
      </w:r>
    </w:p>
    <w:p w:rsidR="00DD3FE0" w:rsidRPr="00D95872"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Nilai Kewirausahaan Terintegrasi dalam semua Mapel</w:t>
      </w:r>
    </w:p>
    <w:p w:rsidR="00D95872" w:rsidRPr="00D95872" w:rsidRDefault="00D9587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Pembibitan (Green House)</w:t>
      </w:r>
    </w:p>
    <w:p w:rsidR="00D95872"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D95872">
        <w:rPr>
          <w:rFonts w:ascii="Times New Roman" w:eastAsia="Times New Roman" w:hAnsi="Times New Roman" w:cs="Times New Roman"/>
          <w:color w:val="000000"/>
          <w:sz w:val="24"/>
          <w:szCs w:val="24"/>
        </w:rPr>
        <w:t>Keberadaan green house di sekolah dapat digunakan sebagai sarana pembelajaran khususnya bagi pelajaran biologi untuk belajar langsung (praktikum) dan mengajak para siswa untuk mengenali, mencintai dan melestarikan lingkungan.</w:t>
      </w:r>
      <w:proofErr w:type="gramEnd"/>
      <w:r w:rsidRPr="00D95872">
        <w:rPr>
          <w:rFonts w:ascii="Times New Roman" w:eastAsia="Times New Roman" w:hAnsi="Times New Roman" w:cs="Times New Roman"/>
          <w:color w:val="000000"/>
          <w:sz w:val="24"/>
          <w:szCs w:val="24"/>
        </w:rPr>
        <w:t xml:space="preserve"> </w:t>
      </w:r>
      <w:proofErr w:type="gramStart"/>
      <w:r w:rsidRPr="00D95872">
        <w:rPr>
          <w:rFonts w:ascii="Times New Roman" w:eastAsia="Times New Roman" w:hAnsi="Times New Roman" w:cs="Times New Roman"/>
          <w:color w:val="000000"/>
          <w:sz w:val="24"/>
          <w:szCs w:val="24"/>
        </w:rPr>
        <w:t>Green house selain memiliki fungsi menghindari terpaan air hujan yang dapat menyebabkan tumbuhan tersebut rusak atau mati, para siswa juga menjadi lebih nyaman dalam mempelajari jenis-jenis tanaman saat berada di dalam ruangan green house.</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Minat dalam berwirausaha secara online</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Berwirausaha secara online bermanfaat untuk menambah ilmu dan pengalaman peserta didik karena memanfaatkan teknologi.</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Peserta didik dapat belajar berwirausaha, serta mengembangkan ide-ide kreatifnya dengan waktu yang bebas dan tidak terikat.</w:t>
      </w:r>
      <w:proofErr w:type="gramEnd"/>
      <w:r>
        <w:rPr>
          <w:rFonts w:ascii="Times New Roman" w:eastAsia="Times New Roman" w:hAnsi="Times New Roman" w:cs="Times New Roman"/>
          <w:color w:val="000000"/>
          <w:sz w:val="24"/>
          <w:szCs w:val="24"/>
        </w:rPr>
        <w:t xml:space="preserve"> </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Mengadakan bazar/ pameran kewirausahaan disekolah dapat menumbuhkan jiwa enterprenership peserta didik serta memunculkan kreativitas berpikir peserta didik sehingga tidak hanya mempunyai mental sebagai pekerja, tetapi dapat menciptakan pekerjaan.</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Pembuatan gallery of art</w:t>
      </w:r>
    </w:p>
    <w:p w:rsidR="00DD3FE0" w:rsidRDefault="00C9033D" w:rsidP="00282E60">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roofErr w:type="gramStart"/>
      <w:r>
        <w:rPr>
          <w:rFonts w:ascii="Times New Roman" w:eastAsia="Times New Roman" w:hAnsi="Times New Roman" w:cs="Times New Roman"/>
          <w:color w:val="000000"/>
          <w:sz w:val="24"/>
          <w:szCs w:val="24"/>
        </w:rPr>
        <w:t>Pembuatan gallery of art bertujuan untuk memberi apresiasi terhadap karya-karya peserta didik agar lebih bernilai.</w:t>
      </w:r>
      <w:proofErr w:type="gramEnd"/>
      <w:r>
        <w:rPr>
          <w:rFonts w:ascii="Times New Roman" w:eastAsia="Times New Roman" w:hAnsi="Times New Roman" w:cs="Times New Roman"/>
          <w:color w:val="000000"/>
          <w:sz w:val="24"/>
          <w:szCs w:val="24"/>
        </w:rPr>
        <w:t xml:space="preserve"> </w:t>
      </w:r>
    </w:p>
    <w:p w:rsidR="00282E60" w:rsidRDefault="00282E60" w:rsidP="00282E60">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
    <w:p w:rsidR="00027EC5" w:rsidRDefault="00027EC5" w:rsidP="00282E60">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
    <w:p w:rsidR="00027EC5" w:rsidRPr="00282E60" w:rsidRDefault="00027EC5" w:rsidP="00282E60">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
    <w:p w:rsidR="00DD3FE0"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Analisis  pengembangan kewirausahaan</w:t>
      </w:r>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9"/>
        <w:gridCol w:w="1696"/>
        <w:gridCol w:w="1320"/>
        <w:gridCol w:w="1365"/>
        <w:gridCol w:w="1744"/>
      </w:tblGrid>
      <w:tr w:rsidR="00DD3FE0" w:rsidTr="004C3D0E">
        <w:tc>
          <w:tcPr>
            <w:tcW w:w="557"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DD3FE0" w:rsidTr="004C3D0E">
        <w:tc>
          <w:tcPr>
            <w:tcW w:w="557" w:type="dxa"/>
          </w:tcPr>
          <w:p w:rsidR="00DD3FE0"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1.</w:t>
            </w:r>
          </w:p>
          <w:p w:rsidR="004C3D0E"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1" w:name="_heading=h.30j0zll" w:colFirst="0" w:colLast="0"/>
            <w:bookmarkEnd w:id="1"/>
            <w:r>
              <w:rPr>
                <w:rFonts w:ascii="Times New Roman" w:eastAsia="Times New Roman" w:hAnsi="Times New Roman" w:cs="Times New Roman"/>
                <w:color w:val="000000"/>
                <w:sz w:val="24"/>
                <w:szCs w:val="24"/>
              </w:rPr>
              <w:t>Nilai Kewirausahaan Terintegrasi dalam semua Mapel</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membuat 100% terintegrasi di RPP</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guru membuat</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Sosialisasi membuat RPP yang terintegrasi</w:t>
            </w:r>
          </w:p>
        </w:tc>
      </w:tr>
      <w:tr w:rsidR="00031758" w:rsidTr="004C3D0E">
        <w:tc>
          <w:tcPr>
            <w:tcW w:w="557" w:type="dxa"/>
          </w:tcPr>
          <w:p w:rsidR="00031758"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2.</w:t>
            </w:r>
          </w:p>
        </w:tc>
        <w:tc>
          <w:tcPr>
            <w:tcW w:w="1709"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Pembibitan (Green House)</w:t>
            </w:r>
          </w:p>
        </w:tc>
        <w:tc>
          <w:tcPr>
            <w:tcW w:w="1696"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Terlaksananya pembibitan pada Green House</w:t>
            </w:r>
          </w:p>
        </w:tc>
        <w:tc>
          <w:tcPr>
            <w:tcW w:w="1320" w:type="dxa"/>
          </w:tcPr>
          <w:p w:rsidR="00031758" w:rsidRPr="00442828" w:rsidRDefault="00442828" w:rsidP="00E042E4">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Sudah ada pembibitan kangkung dengan cara hidroponik</w:t>
            </w:r>
          </w:p>
        </w:tc>
        <w:tc>
          <w:tcPr>
            <w:tcW w:w="1365"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Belum ditemui kendala apapun selama pembibitan</w:t>
            </w:r>
          </w:p>
        </w:tc>
        <w:tc>
          <w:tcPr>
            <w:tcW w:w="1744" w:type="dxa"/>
          </w:tcPr>
          <w:p w:rsidR="00031758" w:rsidRPr="00B5641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Lebih banyak pembibitan berbagai jenis tumbuhan di green house</w:t>
            </w:r>
          </w:p>
        </w:tc>
      </w:tr>
      <w:tr w:rsidR="00DD3FE0" w:rsidTr="004C3D0E">
        <w:tc>
          <w:tcPr>
            <w:tcW w:w="557" w:type="dxa"/>
          </w:tcPr>
          <w:p w:rsidR="00DD3FE0" w:rsidRPr="004C3D0E"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id-ID"/>
              </w:rPr>
            </w:pPr>
            <w:r w:rsidRPr="004C3D0E">
              <w:rPr>
                <w:rFonts w:ascii="Times New Roman" w:eastAsia="Times New Roman" w:hAnsi="Times New Roman" w:cs="Times New Roman"/>
                <w:color w:val="000000"/>
                <w:sz w:val="24"/>
                <w:szCs w:val="24"/>
                <w:lang w:val="id-ID"/>
              </w:rPr>
              <w:t>3</w:t>
            </w:r>
            <w:r>
              <w:rPr>
                <w:rFonts w:ascii="Times New Roman" w:eastAsia="Times New Roman" w:hAnsi="Times New Roman" w:cs="Times New Roman"/>
                <w:color w:val="000000"/>
                <w:sz w:val="24"/>
                <w:szCs w:val="24"/>
                <w:lang w:val="id-ID"/>
              </w:rPr>
              <w:t>.</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2" w:name="_heading=h.1fob9te" w:colFirst="0" w:colLast="0"/>
            <w:bookmarkEnd w:id="2"/>
            <w:r>
              <w:rPr>
                <w:rFonts w:ascii="Times New Roman" w:eastAsia="Times New Roman" w:hAnsi="Times New Roman" w:cs="Times New Roman"/>
                <w:color w:val="000000"/>
                <w:sz w:val="24"/>
                <w:szCs w:val="24"/>
              </w:rPr>
              <w:t>Ekstrakurikuler kewirausahaan</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Adanyan Ekskul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terpenuhi</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4C3D0E">
              <w:rPr>
                <w:rFonts w:ascii="Times New Roman" w:eastAsia="Times New Roman" w:hAnsi="Times New Roman" w:cs="Times New Roman"/>
                <w:color w:val="000000"/>
                <w:sz w:val="24"/>
                <w:szCs w:val="24"/>
                <w:lang w:val="id-ID"/>
              </w:rPr>
              <w:t>4.</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3znysh7" w:colFirst="0" w:colLast="0"/>
            <w:bookmarkEnd w:id="3"/>
            <w:r>
              <w:rPr>
                <w:rFonts w:ascii="Times New Roman" w:eastAsia="Times New Roman" w:hAnsi="Times New Roman" w:cs="Times New Roman"/>
                <w:color w:val="000000"/>
                <w:sz w:val="24"/>
                <w:szCs w:val="24"/>
              </w:rPr>
              <w:t>Minat dalam berwirausaha secara online</w:t>
            </w:r>
          </w:p>
          <w:p w:rsidR="00DD3FE0" w:rsidRDefault="00DD3FE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 minat peserta didik dalam berwirausaha secara online</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100 %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semua siswa yang diketahui telah berwirausaha secara online </w:t>
            </w:r>
          </w:p>
        </w:tc>
        <w:tc>
          <w:tcPr>
            <w:tcW w:w="1744" w:type="dxa"/>
          </w:tcPr>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angket secara online untuk mengetahui seberapa banyak peserta didik yang telah menjalankan usaha secara online.</w:t>
            </w:r>
          </w:p>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Memberikan </w:t>
            </w:r>
            <w:r>
              <w:rPr>
                <w:rFonts w:ascii="Times New Roman" w:eastAsia="Times New Roman" w:hAnsi="Times New Roman" w:cs="Times New Roman"/>
                <w:color w:val="000000"/>
                <w:sz w:val="24"/>
                <w:szCs w:val="24"/>
              </w:rPr>
              <w:lastRenderedPageBreak/>
              <w:t>pengarahan kepada peserta didik yang berminat berwirausaha secara online</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5.</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Peserta didik mengadakan bazar/ pameran/ event  sebagai bentuk proyek akhir dalam proses pembelajaran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produk yang bisa di tampilkan</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Membuat produk yang bisa ditampilkan dalam bazar</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6.</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4" w:name="_heading=h.2et92p0" w:colFirst="0" w:colLast="0"/>
            <w:bookmarkEnd w:id="4"/>
            <w:r>
              <w:rPr>
                <w:rFonts w:ascii="Times New Roman" w:eastAsia="Times New Roman" w:hAnsi="Times New Roman" w:cs="Times New Roman"/>
                <w:color w:val="000000"/>
                <w:sz w:val="24"/>
                <w:szCs w:val="24"/>
              </w:rPr>
              <w:t>Pembuatan galery of art</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tersedianya fasilitas gallery of art</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gallery of art berupa lemari atau ruangan untuk menampilkan hasil karya seni</w:t>
            </w:r>
          </w:p>
        </w:tc>
      </w:tr>
    </w:tbl>
    <w:p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027EC5" w:rsidRDefault="00027EC5">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027EC5" w:rsidRPr="00282E60" w:rsidRDefault="00027EC5">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DD3FE0" w:rsidRDefault="00C9033D">
      <w:pPr>
        <w:spacing w:line="360" w:lineRule="auto"/>
        <w:jc w:val="cente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lastRenderedPageBreak/>
        <w:t xml:space="preserve">BAB </w:t>
      </w:r>
      <w:proofErr w:type="gramStart"/>
      <w:r>
        <w:rPr>
          <w:rFonts w:ascii="Times New Roman" w:eastAsia="Times New Roman" w:hAnsi="Times New Roman" w:cs="Times New Roman"/>
          <w:sz w:val="24"/>
          <w:szCs w:val="24"/>
        </w:rPr>
        <w:t>III  RENCANA</w:t>
      </w:r>
      <w:proofErr w:type="gramEnd"/>
      <w:r>
        <w:rPr>
          <w:rFonts w:ascii="Times New Roman" w:eastAsia="Times New Roman" w:hAnsi="Times New Roman" w:cs="Times New Roman"/>
          <w:sz w:val="24"/>
          <w:szCs w:val="24"/>
        </w:rPr>
        <w:t xml:space="preserve"> AKSI</w:t>
      </w:r>
    </w:p>
    <w:p w:rsidR="00282E60" w:rsidRPr="00282E60" w:rsidRDefault="00282E60" w:rsidP="00282E60">
      <w:pPr>
        <w:spacing w:line="360" w:lineRule="auto"/>
        <w:ind w:firstLine="720"/>
        <w:rPr>
          <w:rFonts w:ascii="Times New Roman" w:eastAsia="Times New Roman" w:hAnsi="Times New Roman" w:cs="Times New Roman"/>
          <w:color w:val="FF0000"/>
          <w:sz w:val="24"/>
          <w:szCs w:val="24"/>
          <w:lang w:val="id-ID"/>
        </w:rPr>
      </w:pPr>
    </w:p>
    <w:tbl>
      <w:tblPr>
        <w:tblStyle w:val="a0"/>
        <w:tblW w:w="101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709"/>
        <w:gridCol w:w="1883"/>
        <w:gridCol w:w="1296"/>
        <w:gridCol w:w="1669"/>
        <w:gridCol w:w="1252"/>
        <w:gridCol w:w="1314"/>
        <w:gridCol w:w="563"/>
      </w:tblGrid>
      <w:tr w:rsidR="00DD3FE0" w:rsidTr="00D00936">
        <w:tc>
          <w:tcPr>
            <w:tcW w:w="51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129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pelakanaan</w:t>
            </w:r>
          </w:p>
        </w:tc>
        <w:tc>
          <w:tcPr>
            <w:tcW w:w="1669"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Indikator keberhasila</w:t>
            </w:r>
            <w:r>
              <w:rPr>
                <w:rFonts w:ascii="Times New Roman" w:eastAsia="Times New Roman" w:hAnsi="Times New Roman" w:cs="Times New Roman"/>
                <w:sz w:val="24"/>
                <w:szCs w:val="24"/>
                <w:lang w:val="id-ID"/>
              </w:rPr>
              <w:t>n</w:t>
            </w:r>
          </w:p>
        </w:tc>
        <w:tc>
          <w:tcPr>
            <w:tcW w:w="125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Penanggung Jawab</w:t>
            </w:r>
          </w:p>
        </w:tc>
        <w:tc>
          <w:tcPr>
            <w:tcW w:w="1314"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Anggaran Biaya</w:t>
            </w:r>
          </w:p>
        </w:tc>
        <w:tc>
          <w:tcPr>
            <w:tcW w:w="56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Ket</w:t>
            </w:r>
          </w:p>
        </w:tc>
      </w:tr>
      <w:tr w:rsidR="00DD3FE0" w:rsidTr="00D00936">
        <w:tc>
          <w:tcPr>
            <w:tcW w:w="51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Integrasi RPP</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Untuk meningkatk nilai kewirausahaan</w:t>
            </w:r>
          </w:p>
        </w:tc>
        <w:tc>
          <w:tcPr>
            <w:tcW w:w="129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September 2021</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RPP terintegrasi</w:t>
            </w:r>
          </w:p>
        </w:tc>
        <w:tc>
          <w:tcPr>
            <w:tcW w:w="125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Wakil kurikulm</w:t>
            </w:r>
          </w:p>
        </w:tc>
        <w:tc>
          <w:tcPr>
            <w:tcW w:w="1314"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4C3D0E" w:rsidTr="00D00936">
        <w:tc>
          <w:tcPr>
            <w:tcW w:w="510" w:type="dxa"/>
          </w:tcPr>
          <w:p w:rsidR="004C3D0E" w:rsidRPr="004C3D0E" w:rsidRDefault="004C3D0E" w:rsidP="004C3D0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2.</w:t>
            </w:r>
          </w:p>
        </w:tc>
        <w:tc>
          <w:tcPr>
            <w:tcW w:w="1709" w:type="dxa"/>
          </w:tcPr>
          <w:p w:rsidR="004C3D0E" w:rsidRDefault="004C3D0E">
            <w:pPr>
              <w:spacing w:line="360" w:lineRule="auto"/>
              <w:rPr>
                <w:rFonts w:ascii="Times New Roman" w:eastAsia="Times New Roman" w:hAnsi="Times New Roman" w:cs="Times New Roman"/>
                <w:sz w:val="24"/>
                <w:szCs w:val="24"/>
              </w:rPr>
            </w:pPr>
            <w:r w:rsidRPr="004C3D0E">
              <w:rPr>
                <w:rFonts w:ascii="Times New Roman" w:eastAsia="Times New Roman" w:hAnsi="Times New Roman" w:cs="Times New Roman"/>
                <w:sz w:val="24"/>
                <w:szCs w:val="24"/>
              </w:rPr>
              <w:t>Pembibitan (Green House)</w:t>
            </w:r>
          </w:p>
        </w:tc>
        <w:tc>
          <w:tcPr>
            <w:tcW w:w="1883" w:type="dxa"/>
          </w:tcPr>
          <w:p w:rsidR="004C3D0E" w:rsidRPr="00315070" w:rsidRDefault="0031507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Sarana Pembelajaran untuk mengenali dan melestarikan lingkungan</w:t>
            </w:r>
          </w:p>
        </w:tc>
        <w:tc>
          <w:tcPr>
            <w:tcW w:w="1296" w:type="dxa"/>
          </w:tcPr>
          <w:p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18 oktober 2021</w:t>
            </w:r>
          </w:p>
        </w:tc>
        <w:tc>
          <w:tcPr>
            <w:tcW w:w="1669" w:type="dxa"/>
          </w:tcPr>
          <w:p w:rsidR="004C3D0E" w:rsidRPr="00FD2398" w:rsidRDefault="00FD2398">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Berhasilnya tumbuhnya tanaman yang telah dibibitkan.</w:t>
            </w:r>
          </w:p>
        </w:tc>
        <w:tc>
          <w:tcPr>
            <w:tcW w:w="1252" w:type="dxa"/>
          </w:tcPr>
          <w:p w:rsidR="004C3D0E" w:rsidRDefault="004C3D0E">
            <w:pPr>
              <w:spacing w:line="360" w:lineRule="auto"/>
              <w:rPr>
                <w:rFonts w:ascii="Times New Roman" w:eastAsia="Times New Roman" w:hAnsi="Times New Roman" w:cs="Times New Roman"/>
                <w:sz w:val="24"/>
                <w:szCs w:val="24"/>
              </w:rPr>
            </w:pPr>
          </w:p>
        </w:tc>
        <w:tc>
          <w:tcPr>
            <w:tcW w:w="1314" w:type="dxa"/>
          </w:tcPr>
          <w:p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750.000</w:t>
            </w:r>
          </w:p>
        </w:tc>
        <w:tc>
          <w:tcPr>
            <w:tcW w:w="563" w:type="dxa"/>
          </w:tcPr>
          <w:p w:rsidR="004C3D0E" w:rsidRDefault="004C3D0E">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3</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15-17 Desember 2021</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 peserta didik yang ikut dalam ekstrakurikuler kewirausahaan</w:t>
            </w:r>
          </w:p>
        </w:tc>
        <w:tc>
          <w:tcPr>
            <w:tcW w:w="1252" w:type="dxa"/>
          </w:tcPr>
          <w:p w:rsidR="00DD3FE0" w:rsidRDefault="00DD3FE0">
            <w:pPr>
              <w:spacing w:line="360" w:lineRule="auto"/>
              <w:rPr>
                <w:rFonts w:ascii="Times New Roman" w:eastAsia="Times New Roman" w:hAnsi="Times New Roman" w:cs="Times New Roman"/>
                <w:sz w:val="24"/>
                <w:szCs w:val="24"/>
              </w:rPr>
            </w:pPr>
          </w:p>
        </w:tc>
        <w:tc>
          <w:tcPr>
            <w:tcW w:w="131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1.000.000</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4</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Minat dalam berwirausaha secara online</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Melihat minat peserta didik dalam berwirausaha secara online</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1252"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KWU</w:t>
            </w:r>
          </w:p>
        </w:tc>
        <w:tc>
          <w:tcPr>
            <w:tcW w:w="131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5</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Bazar/ pameran</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Pengenalan produk kepada para pengunjung bazar</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mengenalkan produknya kepada pengunjung bazar </w:t>
            </w:r>
          </w:p>
        </w:tc>
        <w:tc>
          <w:tcPr>
            <w:tcW w:w="1252"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KWU</w:t>
            </w:r>
          </w:p>
        </w:tc>
        <w:tc>
          <w:tcPr>
            <w:tcW w:w="1314"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lastRenderedPageBreak/>
              <w:t>6</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Pembuatan galery of art</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296" w:type="dxa"/>
          </w:tcPr>
          <w:p w:rsidR="00DD3FE0" w:rsidRPr="00B77240" w:rsidRDefault="00B7724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karya-karya terbaik siswa yang dapat dipajang pada gallery of art</w:t>
            </w:r>
          </w:p>
        </w:tc>
        <w:tc>
          <w:tcPr>
            <w:tcW w:w="1252"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p>
        </w:tc>
        <w:tc>
          <w:tcPr>
            <w:tcW w:w="131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2.250.000</w:t>
            </w:r>
          </w:p>
        </w:tc>
        <w:tc>
          <w:tcPr>
            <w:tcW w:w="563" w:type="dxa"/>
          </w:tcPr>
          <w:p w:rsidR="00DD3FE0" w:rsidRDefault="00DD3FE0">
            <w:pPr>
              <w:spacing w:line="360" w:lineRule="auto"/>
              <w:rPr>
                <w:rFonts w:ascii="Times New Roman" w:eastAsia="Times New Roman" w:hAnsi="Times New Roman" w:cs="Times New Roman"/>
                <w:sz w:val="24"/>
                <w:szCs w:val="24"/>
              </w:rPr>
            </w:pPr>
          </w:p>
        </w:tc>
      </w:tr>
    </w:tbl>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rsidP="00282E60">
      <w:pPr>
        <w:spacing w:line="360" w:lineRule="auto"/>
        <w:rPr>
          <w:rFonts w:ascii="Times New Roman" w:eastAsia="Times New Roman" w:hAnsi="Times New Roman" w:cs="Times New Roman"/>
          <w:sz w:val="24"/>
          <w:szCs w:val="24"/>
          <w:lang w:val="id-ID"/>
        </w:rPr>
      </w:pPr>
    </w:p>
    <w:p w:rsidR="00282E60" w:rsidRDefault="00282E60"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282E60" w:rsidRPr="00282E60" w:rsidRDefault="00282E60" w:rsidP="00282E60">
      <w:pPr>
        <w:spacing w:line="360" w:lineRule="auto"/>
        <w:rPr>
          <w:rFonts w:ascii="Times New Roman" w:eastAsia="Times New Roman" w:hAnsi="Times New Roman" w:cs="Times New Roman"/>
          <w:sz w:val="24"/>
          <w:szCs w:val="24"/>
          <w:lang w:val="id-ID"/>
        </w:rPr>
      </w:pP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w:t>
      </w:r>
      <w:proofErr w:type="gramStart"/>
      <w:r>
        <w:rPr>
          <w:rFonts w:ascii="Times New Roman" w:eastAsia="Times New Roman" w:hAnsi="Times New Roman" w:cs="Times New Roman"/>
          <w:sz w:val="24"/>
          <w:szCs w:val="24"/>
        </w:rPr>
        <w:t>IV  PENUTUP</w:t>
      </w:r>
      <w:proofErr w:type="gramEnd"/>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Program Kewirausahaan Kepala Sekolah disusun sebagai pedoman dalam melaksanakan program pengembangan kewirausahaan dalam rangka meningkatkan kualitas sekolah.</w:t>
      </w:r>
      <w:proofErr w:type="gramEnd"/>
      <w:r>
        <w:rPr>
          <w:rFonts w:ascii="Times New Roman" w:eastAsia="Times New Roman" w:hAnsi="Times New Roman" w:cs="Times New Roman"/>
          <w:sz w:val="24"/>
          <w:szCs w:val="24"/>
        </w:rPr>
        <w:t xml:space="preserve"> Kegiatan kewirausahaan disekolah yang melibatkan peserta didik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memberikan pengalaman nyata belajar wirausaha, sehingga memperkaya pengalaman belajar peserta didik.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pelaksanaan program kewirausahaan Kepala Sekolah ini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rsidR="00282E60" w:rsidRDefault="00282E60">
      <w:pPr>
        <w:spacing w:line="360" w:lineRule="auto"/>
        <w:ind w:left="720"/>
        <w:rPr>
          <w:rFonts w:ascii="Times New Roman" w:eastAsia="Times New Roman" w:hAnsi="Times New Roman" w:cs="Times New Roman"/>
          <w:sz w:val="24"/>
          <w:szCs w:val="24"/>
          <w:lang w:val="id-ID"/>
        </w:rPr>
      </w:pPr>
    </w:p>
    <w:p w:rsidR="00DD3FE0" w:rsidRDefault="00C9033D" w:rsidP="00E260DC">
      <w:pPr>
        <w:spacing w:line="36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rsidR="00DD3FE0"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rsidR="00DD3FE0"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rsidR="00DD3FE0" w:rsidRDefault="00C26D96" w:rsidP="00C26D96">
      <w:pPr>
        <w:ind w:left="648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Pr>
          <w:rFonts w:ascii="Times New Roman" w:hAnsi="Times New Roman" w:cs="Times New Roman"/>
          <w:sz w:val="24"/>
          <w:szCs w:val="24"/>
          <w:lang w:val="id-ID"/>
        </w:rPr>
        <w:t xml:space="preserve"> 26 Oktober 2021</w:t>
      </w:r>
    </w:p>
    <w:p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t>Kepala Sekolah</w:t>
      </w:r>
    </w:p>
    <w:p w:rsidR="00C26D96" w:rsidRDefault="00C26D96" w:rsidP="00C26D96">
      <w:pPr>
        <w:rPr>
          <w:rFonts w:ascii="Times New Roman" w:hAnsi="Times New Roman" w:cs="Times New Roman"/>
          <w:sz w:val="24"/>
          <w:szCs w:val="24"/>
          <w:lang w:val="id-ID"/>
        </w:rPr>
      </w:pPr>
      <w:bookmarkStart w:id="5" w:name="_GoBack"/>
      <w:bookmarkEnd w:id="5"/>
    </w:p>
    <w:p w:rsidR="00C26D96" w:rsidRDefault="00C26D96" w:rsidP="00C26D96">
      <w:pPr>
        <w:ind w:left="6480"/>
        <w:rPr>
          <w:rFonts w:ascii="Times New Roman" w:hAnsi="Times New Roman" w:cs="Times New Roman"/>
          <w:sz w:val="24"/>
          <w:szCs w:val="24"/>
          <w:lang w:val="id-ID"/>
        </w:rPr>
      </w:pPr>
    </w:p>
    <w:p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t>Dra. Basniati</w:t>
      </w:r>
    </w:p>
    <w:p w:rsidR="00C26D96" w:rsidRPr="00C26D96" w:rsidRDefault="00C26D96" w:rsidP="00C26D96">
      <w:pPr>
        <w:ind w:left="6480"/>
        <w:rPr>
          <w:rFonts w:ascii="Times New Roman" w:hAnsi="Times New Roman" w:cs="Times New Roman"/>
          <w:sz w:val="24"/>
          <w:szCs w:val="24"/>
          <w:lang w:val="id-ID"/>
        </w:rPr>
      </w:pPr>
    </w:p>
    <w:sectPr w:rsidR="00C26D96" w:rsidRPr="00C26D9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1"/>
  </w:num>
  <w:num w:numId="2">
    <w:abstractNumId w:val="6"/>
  </w:num>
  <w:num w:numId="3">
    <w:abstractNumId w:val="4"/>
  </w:num>
  <w:num w:numId="4">
    <w:abstractNumId w:val="2"/>
  </w:num>
  <w:num w:numId="5">
    <w:abstractNumId w:val="8"/>
  </w:num>
  <w:num w:numId="6">
    <w:abstractNumId w:val="5"/>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20"/>
  <w:characterSpacingControl w:val="doNotCompress"/>
  <w:compat>
    <w:compatSetting w:name="compatibilityMode" w:uri="http://schemas.microsoft.com/office/word" w:val="14"/>
  </w:compat>
  <w:rsids>
    <w:rsidRoot w:val="00DD3FE0"/>
    <w:rsid w:val="00027EC5"/>
    <w:rsid w:val="00031758"/>
    <w:rsid w:val="00196B8F"/>
    <w:rsid w:val="00282E60"/>
    <w:rsid w:val="00315070"/>
    <w:rsid w:val="00442828"/>
    <w:rsid w:val="004C3D0E"/>
    <w:rsid w:val="004F520C"/>
    <w:rsid w:val="00B45A9E"/>
    <w:rsid w:val="00B56411"/>
    <w:rsid w:val="00B77240"/>
    <w:rsid w:val="00C26D96"/>
    <w:rsid w:val="00C9033D"/>
    <w:rsid w:val="00D00936"/>
    <w:rsid w:val="00D95872"/>
    <w:rsid w:val="00DD3FE0"/>
    <w:rsid w:val="00E042E4"/>
    <w:rsid w:val="00E260DC"/>
    <w:rsid w:val="00EB2CE4"/>
    <w:rsid w:val="00FD239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9</Pages>
  <Words>1554</Words>
  <Characters>8859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PC 13</cp:lastModifiedBy>
  <cp:revision>16</cp:revision>
  <dcterms:created xsi:type="dcterms:W3CDTF">2021-10-07T01:40:00Z</dcterms:created>
  <dcterms:modified xsi:type="dcterms:W3CDTF">2021-10-26T07:09:00Z</dcterms:modified>
</cp:coreProperties>
</file>